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0F7F" w14:textId="0882E6E2" w:rsidR="001C0344" w:rsidRDefault="00AA10C9" w:rsidP="00C13CA5">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20E02C05" w14:textId="4CC11B6F" w:rsidR="00641BBF" w:rsidRDefault="00641BBF" w:rsidP="00C13CA5">
      <w:pPr>
        <w:rPr>
          <w:rFonts w:ascii="Arial" w:hAnsi="Arial" w:cs="Arial"/>
          <w:b/>
          <w:bCs/>
          <w:sz w:val="24"/>
          <w:szCs w:val="24"/>
        </w:rPr>
      </w:pPr>
      <w:r>
        <w:rPr>
          <w:rFonts w:ascii="Arial" w:hAnsi="Arial" w:cs="Arial"/>
          <w:b/>
          <w:bCs/>
          <w:noProof/>
          <w:sz w:val="24"/>
          <w:szCs w:val="24"/>
        </w:rPr>
        <w:drawing>
          <wp:inline distT="0" distB="0" distL="0" distR="0" wp14:anchorId="2DB17B27" wp14:editId="14E32882">
            <wp:extent cx="5943600" cy="2326640"/>
            <wp:effectExtent l="0" t="0" r="0" b="0"/>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26640"/>
                    </a:xfrm>
                    <a:prstGeom prst="rect">
                      <a:avLst/>
                    </a:prstGeom>
                  </pic:spPr>
                </pic:pic>
              </a:graphicData>
            </a:graphic>
          </wp:inline>
        </w:drawing>
      </w:r>
    </w:p>
    <w:p w14:paraId="5611F6D0" w14:textId="6533E535" w:rsidR="001C713B" w:rsidRPr="001C713B" w:rsidRDefault="001C713B" w:rsidP="001C713B">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Figure 1: Foundation technology support framework for net, net of money Fintech, crypto / DeFi / IoT</w:t>
      </w:r>
    </w:p>
    <w:p w14:paraId="2A506238" w14:textId="1F7B8BB3" w:rsidR="001C713B" w:rsidRDefault="001C713B" w:rsidP="00AA10C9">
      <w:pPr>
        <w:rPr>
          <w:rFonts w:ascii="Times New Roman" w:hAnsi="Times New Roman"/>
          <w:sz w:val="24"/>
          <w:szCs w:val="24"/>
        </w:rPr>
      </w:pPr>
      <w:r>
        <w:rPr>
          <w:rFonts w:ascii="Times New Roman" w:hAnsi="Times New Roman"/>
          <w:sz w:val="24"/>
          <w:szCs w:val="24"/>
        </w:rPr>
        <w:t xml:space="preserve">Current: Distributed Systems Architect, Patent Applicant – </w:t>
      </w:r>
      <w:proofErr w:type="spellStart"/>
      <w:r>
        <w:rPr>
          <w:rFonts w:ascii="Times New Roman" w:hAnsi="Times New Roman"/>
          <w:sz w:val="24"/>
          <w:szCs w:val="24"/>
        </w:rPr>
        <w:t>self employed</w:t>
      </w:r>
      <w:proofErr w:type="spellEnd"/>
      <w:r>
        <w:rPr>
          <w:rFonts w:ascii="Times New Roman" w:hAnsi="Times New Roman"/>
          <w:sz w:val="24"/>
          <w:szCs w:val="24"/>
        </w:rPr>
        <w:t xml:space="preserve">, </w:t>
      </w:r>
      <w:proofErr w:type="spellStart"/>
      <w:r>
        <w:rPr>
          <w:rFonts w:ascii="Times New Roman" w:hAnsi="Times New Roman"/>
          <w:sz w:val="24"/>
          <w:szCs w:val="24"/>
        </w:rPr>
        <w:t>self directed</w:t>
      </w:r>
      <w:proofErr w:type="spellEnd"/>
    </w:p>
    <w:p w14:paraId="55C956EB" w14:textId="12ED07C9"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w:t>
      </w:r>
      <w:r w:rsidR="00B3193A">
        <w:rPr>
          <w:rFonts w:ascii="Times New Roman" w:hAnsi="Times New Roman"/>
          <w:sz w:val="24"/>
          <w:szCs w:val="24"/>
        </w:rPr>
        <w:t>dissolved)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31AA523A" w:rsidR="00727AA8"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6E215B80" w14:textId="38BBA358" w:rsidR="00B3193A" w:rsidRPr="00B3193A" w:rsidRDefault="00B3193A" w:rsidP="00727AA8">
      <w:pPr>
        <w:rPr>
          <w:rFonts w:ascii="Times New Roman" w:hAnsi="Times New Roman"/>
          <w:color w:val="1D2129"/>
          <w:sz w:val="24"/>
          <w:szCs w:val="24"/>
        </w:rPr>
      </w:pPr>
      <w:r w:rsidRPr="00444B20">
        <w:rPr>
          <w:rFonts w:ascii="Times New Roman" w:hAnsi="Times New Roman"/>
          <w:color w:val="1D2129"/>
          <w:sz w:val="24"/>
          <w:szCs w:val="24"/>
        </w:rPr>
        <w:t>Present</w:t>
      </w:r>
      <w:r>
        <w:rPr>
          <w:rFonts w:ascii="Times New Roman" w:hAnsi="Times New Roman"/>
          <w:color w:val="1D2129"/>
          <w:sz w:val="24"/>
          <w:szCs w:val="24"/>
        </w:rPr>
        <w:t>er:</w:t>
      </w:r>
      <w:r w:rsidRPr="00444B20">
        <w:rPr>
          <w:rFonts w:ascii="Times New Roman" w:hAnsi="Times New Roman"/>
          <w:color w:val="1D2129"/>
          <w:sz w:val="24"/>
          <w:szCs w:val="24"/>
        </w:rPr>
        <w:t xml:space="preserve"> International Conference Complex Systems ICCS New England chapter 2006</w:t>
      </w:r>
    </w:p>
    <w:p w14:paraId="2948B34D" w14:textId="77777777" w:rsidR="009501E0" w:rsidRDefault="00EE63FB" w:rsidP="00EE63FB">
      <w:pPr>
        <w:rPr>
          <w:rFonts w:ascii="Times New Roman" w:hAnsi="Times New Roman"/>
          <w:sz w:val="24"/>
          <w:szCs w:val="24"/>
        </w:rPr>
      </w:pPr>
      <w:r w:rsidRPr="00444B20">
        <w:rPr>
          <w:rFonts w:ascii="Times New Roman" w:hAnsi="Times New Roman"/>
          <w:sz w:val="24"/>
          <w:szCs w:val="24"/>
        </w:rPr>
        <w:t>June 2003 – Present: Patent applicant USPTO 13/573,002: The Heart Beacon Cycle Time – Space Meter Adaptive Procedural Template (checklist of tools, processes, platforms, protocols… useful to form Distributed Autonomous Groups DAGS synchronized in time – space</w:t>
      </w:r>
    </w:p>
    <w:p w14:paraId="3DD631FD" w14:textId="2513ED4A" w:rsidR="00307303" w:rsidRDefault="00B3193A" w:rsidP="00032CDF">
      <w:pPr>
        <w:rPr>
          <w:rFonts w:ascii="Times New Roman" w:hAnsi="Times New Roman"/>
          <w:noProof/>
          <w:color w:val="1D2129"/>
          <w:sz w:val="24"/>
          <w:szCs w:val="24"/>
        </w:rPr>
      </w:pPr>
      <w:r w:rsidRPr="00B3193A">
        <w:rPr>
          <w:rFonts w:ascii="Arial" w:hAnsi="Arial" w:cs="Arial"/>
          <w:sz w:val="24"/>
          <w:szCs w:val="24"/>
          <w:shd w:val="clear" w:color="auto" w:fill="FFFFFF"/>
        </w:rPr>
        <w:t>USPTO 13/573,002: Adaptive Procedural Template foundation tech list for net, net of $, economy. System of systems structured data exchange brevity codes - message sets telemetry syntax lexicon mapped to A.I., IoT symbols</w:t>
      </w:r>
      <w:r>
        <w:rPr>
          <w:rFonts w:ascii="Arial" w:hAnsi="Arial" w:cs="Arial"/>
          <w:sz w:val="24"/>
          <w:szCs w:val="24"/>
          <w:shd w:val="clear" w:color="auto" w:fill="FFFFFF"/>
        </w:rPr>
        <w:t xml:space="preserve"> for human man-machine </w:t>
      </w:r>
      <w:proofErr w:type="gramStart"/>
      <w:r>
        <w:rPr>
          <w:rFonts w:ascii="Arial" w:hAnsi="Arial" w:cs="Arial"/>
          <w:sz w:val="24"/>
          <w:szCs w:val="24"/>
          <w:shd w:val="clear" w:color="auto" w:fill="FFFFFF"/>
        </w:rPr>
        <w:t>interface</w:t>
      </w:r>
      <w:proofErr w:type="gramEnd"/>
    </w:p>
    <w:p w14:paraId="0694AFC4" w14:textId="4398C5EB"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w:t>
      </w:r>
      <w:r w:rsidR="00B3193A">
        <w:rPr>
          <w:rFonts w:ascii="Helvetica" w:hAnsi="Helvetica"/>
          <w:color w:val="000000"/>
        </w:rPr>
        <w:t xml:space="preserve"> pursuant to securing </w:t>
      </w:r>
      <w:r w:rsidRPr="006D0597">
        <w:rPr>
          <w:rFonts w:ascii="Helvetica" w:hAnsi="Helvetica"/>
          <w:color w:val="000000"/>
        </w:rPr>
        <w:t>IP intellectual property</w:t>
      </w:r>
      <w:r w:rsidR="007D76DB">
        <w:rPr>
          <w:rFonts w:ascii="Helvetica" w:hAnsi="Helvetica"/>
          <w:color w:val="000000"/>
        </w:rPr>
        <w:t xml:space="preserve"> </w:t>
      </w:r>
      <w:r w:rsidR="00B3193A">
        <w:rPr>
          <w:rFonts w:ascii="Helvetica" w:hAnsi="Helvetica"/>
          <w:color w:val="000000"/>
        </w:rPr>
        <w:t>patent claims i</w:t>
      </w:r>
      <w:r w:rsidR="007D76DB">
        <w:rPr>
          <w:rFonts w:ascii="Helvetica" w:hAnsi="Helvetica"/>
          <w:color w:val="000000"/>
        </w:rPr>
        <w:t xml:space="preserve">n DeFi / </w:t>
      </w:r>
      <w:r w:rsidR="00B3193A">
        <w:rPr>
          <w:rFonts w:ascii="Helvetica" w:hAnsi="Helvetica"/>
          <w:color w:val="000000"/>
        </w:rPr>
        <w:t xml:space="preserve">programmable </w:t>
      </w:r>
      <w:proofErr w:type="gramStart"/>
      <w:r w:rsidR="00B3193A">
        <w:rPr>
          <w:rFonts w:ascii="Helvetica" w:hAnsi="Helvetica"/>
          <w:color w:val="000000"/>
        </w:rPr>
        <w:t>money</w:t>
      </w:r>
      <w:proofErr w:type="gramEnd"/>
    </w:p>
    <w:p w14:paraId="7B805F19" w14:textId="6676E0E9"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w:t>
      </w:r>
      <w:r w:rsidR="00B3193A">
        <w:rPr>
          <w:rFonts w:ascii="Helvetica" w:hAnsi="Helvetica"/>
          <w:color w:val="000000"/>
        </w:rPr>
        <w:t xml:space="preserve">The programmable </w:t>
      </w:r>
      <w:r w:rsidRPr="006D0597">
        <w:rPr>
          <w:rFonts w:ascii="Helvetica" w:hAnsi="Helvetica"/>
          <w:color w:val="000000"/>
        </w:rPr>
        <w:t xml:space="preserve">money </w:t>
      </w:r>
      <w:r w:rsidR="00B3193A">
        <w:rPr>
          <w:rFonts w:ascii="Helvetica" w:hAnsi="Helvetica"/>
          <w:color w:val="000000"/>
        </w:rPr>
        <w:t xml:space="preserve">– economy as viewed </w:t>
      </w:r>
      <w:r w:rsidRPr="006D0597">
        <w:rPr>
          <w:rFonts w:ascii="Helvetica" w:hAnsi="Helvetica"/>
          <w:color w:val="000000"/>
        </w:rPr>
        <w:t xml:space="preserve">through the lens </w:t>
      </w:r>
      <w:proofErr w:type="gramStart"/>
      <w:r w:rsidRPr="006D0597">
        <w:rPr>
          <w:rFonts w:ascii="Helvetica" w:hAnsi="Helvetica"/>
          <w:color w:val="000000"/>
        </w:rPr>
        <w:t>of  SCOTUS</w:t>
      </w:r>
      <w:proofErr w:type="gramEnd"/>
      <w:r w:rsidRPr="006D0597">
        <w:rPr>
          <w:rFonts w:ascii="Helvetica" w:hAnsi="Helvetica"/>
          <w:color w:val="000000"/>
        </w:rPr>
        <w:t xml:space="preserve"> Alice Vs CLS Bank </w:t>
      </w:r>
      <w:r w:rsidR="00B3193A">
        <w:rPr>
          <w:rFonts w:ascii="Helvetica" w:hAnsi="Helvetica"/>
          <w:color w:val="000000"/>
        </w:rPr>
        <w:t>“</w:t>
      </w:r>
      <w:r w:rsidRPr="006D0597">
        <w:rPr>
          <w:rFonts w:ascii="Helvetica" w:hAnsi="Helvetica"/>
          <w:color w:val="000000"/>
        </w:rPr>
        <w:t>Alice in Wonderland</w:t>
      </w:r>
      <w:r w:rsidR="00B3193A">
        <w:rPr>
          <w:rFonts w:ascii="Helvetica" w:hAnsi="Helvetica"/>
          <w:color w:val="000000"/>
        </w:rPr>
        <w:t>”</w:t>
      </w:r>
      <w:r w:rsidRPr="006D0597">
        <w:rPr>
          <w:rFonts w:ascii="Helvetica" w:hAnsi="Helvetica"/>
          <w:color w:val="000000"/>
        </w:rPr>
        <w:t xml:space="preserve"> ruling "claims may not direct towards abstract ideas". Banks &amp; tech firms are forming teams to establish foundation DeFi / FINTECH / crypto currencies tech</w:t>
      </w:r>
      <w:r w:rsidR="00B3193A">
        <w:rPr>
          <w:rFonts w:ascii="Helvetica" w:hAnsi="Helvetica"/>
          <w:color w:val="000000"/>
        </w:rPr>
        <w:t>nology</w:t>
      </w:r>
      <w:r w:rsidRPr="006D0597">
        <w:rPr>
          <w:rFonts w:ascii="Helvetica" w:hAnsi="Helvetica"/>
          <w:color w:val="000000"/>
        </w:rPr>
        <w:t xml:space="preserve">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00B3193A">
        <w:rPr>
          <w:rFonts w:ascii="Helvetica" w:hAnsi="Helvetica"/>
          <w:color w:val="000000"/>
        </w:rPr>
        <w:t xml:space="preserve">key to corporate </w:t>
      </w:r>
      <w:proofErr w:type="gramStart"/>
      <w:r w:rsidR="00B3193A">
        <w:rPr>
          <w:rFonts w:ascii="Helvetica" w:hAnsi="Helvetica"/>
          <w:color w:val="000000"/>
        </w:rPr>
        <w:t>valuation</w:t>
      </w:r>
      <w:r w:rsidR="00641BBF">
        <w:rPr>
          <w:rFonts w:ascii="Helvetica" w:hAnsi="Helvetica"/>
          <w:color w:val="000000"/>
        </w:rPr>
        <w:t>s</w:t>
      </w:r>
      <w:proofErr w:type="gramEnd"/>
    </w:p>
    <w:p w14:paraId="6488638B" w14:textId="2A276EE7" w:rsidR="00B8607B" w:rsidRDefault="00C13CA5"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45D65661" wp14:editId="53713000">
            <wp:extent cx="5943600" cy="2183765"/>
            <wp:effectExtent l="0" t="0" r="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5E1C3F18" w14:textId="23180C42"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w:t>
      </w:r>
      <w:r w:rsidR="00A018D7">
        <w:rPr>
          <w:rFonts w:ascii="Open Sans" w:eastAsia="Times New Roman" w:hAnsi="Open Sans" w:cs="Open Sans"/>
          <w:color w:val="373737"/>
          <w:sz w:val="21"/>
          <w:szCs w:val="21"/>
        </w:rPr>
        <w:t>2</w:t>
      </w:r>
      <w:r>
        <w:rPr>
          <w:rFonts w:ascii="Open Sans" w:eastAsia="Times New Roman" w:hAnsi="Open Sans" w:cs="Open Sans"/>
          <w:color w:val="373737"/>
          <w:sz w:val="21"/>
          <w:szCs w:val="21"/>
        </w:rPr>
        <w:t xml:space="preserve">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95DB7A5" w14:textId="77777777" w:rsidR="00032CDF"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Buckminster Fuller</w:t>
      </w:r>
      <w:r w:rsidR="00032CDF">
        <w:rPr>
          <w:rFonts w:ascii="Segoe UI" w:hAnsi="Segoe UI" w:cs="Segoe UI"/>
          <w:color w:val="24292F"/>
        </w:rPr>
        <w:t xml:space="preserve"> </w:t>
      </w:r>
    </w:p>
    <w:p w14:paraId="5D509782" w14:textId="70A447A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"Focus all of your energy in building the new, not fighting the old" </w:t>
      </w:r>
      <w:proofErr w:type="gramStart"/>
      <w:r>
        <w:rPr>
          <w:rFonts w:ascii="Segoe UI" w:hAnsi="Segoe UI" w:cs="Segoe UI"/>
          <w:color w:val="24292F"/>
        </w:rPr>
        <w:t>Socrates</w:t>
      </w:r>
      <w:proofErr w:type="gramEnd"/>
    </w:p>
    <w:p w14:paraId="302AC278" w14:textId="587BE4BD"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w:t>
      </w:r>
      <w:r w:rsidR="00032CDF">
        <w:rPr>
          <w:rFonts w:ascii="Segoe UI" w:hAnsi="Segoe UI" w:cs="Segoe UI"/>
          <w:color w:val="24292F"/>
        </w:rPr>
        <w:t xml:space="preserve">, internet </w:t>
      </w:r>
      <w:r>
        <w:rPr>
          <w:rFonts w:ascii="Segoe UI" w:hAnsi="Segoe UI" w:cs="Segoe UI"/>
          <w:color w:val="24292F"/>
        </w:rPr>
        <w:t>of money</w:t>
      </w:r>
      <w:r w:rsidR="00B3193A">
        <w:rPr>
          <w:rFonts w:ascii="Segoe UI" w:hAnsi="Segoe UI" w:cs="Segoe UI"/>
          <w:color w:val="24292F"/>
        </w:rPr>
        <w:t xml:space="preserve">. </w:t>
      </w: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0E8FCB21" w14:textId="4CED90DA" w:rsidR="004D5B27" w:rsidRDefault="004D5B27"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7663043D" wp14:editId="382A6190">
            <wp:extent cx="5730240" cy="2153920"/>
            <wp:effectExtent l="0" t="0" r="381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rotWithShape="1">
                    <a:blip r:embed="rId10" cstate="print">
                      <a:extLst>
                        <a:ext uri="{28A0092B-C50C-407E-A947-70E740481C1C}">
                          <a14:useLocalDpi xmlns:a14="http://schemas.microsoft.com/office/drawing/2010/main" val="0"/>
                        </a:ext>
                      </a:extLst>
                    </a:blip>
                    <a:srcRect l="2051" t="3897" r="1538" b="4328"/>
                    <a:stretch/>
                  </pic:blipFill>
                  <pic:spPr bwMode="auto">
                    <a:xfrm>
                      <a:off x="0" y="0"/>
                      <a:ext cx="5730240" cy="2153920"/>
                    </a:xfrm>
                    <a:prstGeom prst="rect">
                      <a:avLst/>
                    </a:prstGeom>
                    <a:ln>
                      <a:noFill/>
                    </a:ln>
                    <a:extLst>
                      <a:ext uri="{53640926-AAD7-44D8-BBD7-CCE9431645EC}">
                        <a14:shadowObscured xmlns:a14="http://schemas.microsoft.com/office/drawing/2010/main"/>
                      </a:ext>
                    </a:extLst>
                  </pic:spPr>
                </pic:pic>
              </a:graphicData>
            </a:graphic>
          </wp:inline>
        </w:drawing>
      </w:r>
    </w:p>
    <w:p w14:paraId="50DAD63C" w14:textId="12ECF31D" w:rsidR="00EC044E" w:rsidRDefault="00EC044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w:t>
      </w:r>
      <w:r w:rsidR="00A018D7">
        <w:rPr>
          <w:rFonts w:ascii="Segoe UI" w:hAnsi="Segoe UI" w:cs="Segoe UI"/>
          <w:color w:val="24292F"/>
        </w:rPr>
        <w:t>3</w:t>
      </w:r>
      <w:r>
        <w:rPr>
          <w:rFonts w:ascii="Segoe UI" w:hAnsi="Segoe UI" w:cs="Segoe UI"/>
          <w:color w:val="24292F"/>
        </w:rPr>
        <w:t>: Beacon Communities = Federate / SLA = closer = cheaper = less fuel, C02</w:t>
      </w:r>
    </w:p>
    <w:p w14:paraId="6217762B" w14:textId="2747A004" w:rsidR="00522A4D" w:rsidRDefault="00060139"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01D28B5B" wp14:editId="0FC5AC8D">
            <wp:extent cx="5943600" cy="4457700"/>
            <wp:effectExtent l="0" t="0" r="0" b="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044488A" w14:textId="0C716C94"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Figure </w:t>
      </w:r>
      <w:r w:rsidR="00A018D7">
        <w:rPr>
          <w:rFonts w:ascii="Open Sans" w:eastAsia="Times New Roman" w:hAnsi="Open Sans" w:cs="Open Sans"/>
          <w:color w:val="373737"/>
          <w:sz w:val="21"/>
          <w:szCs w:val="21"/>
        </w:rPr>
        <w:t>4</w:t>
      </w:r>
      <w:r>
        <w:rPr>
          <w:rFonts w:ascii="Open Sans" w:eastAsia="Times New Roman" w:hAnsi="Open Sans" w:cs="Open Sans"/>
          <w:color w:val="373737"/>
          <w:sz w:val="21"/>
          <w:szCs w:val="21"/>
        </w:rPr>
        <w:t xml:space="preserve"> Supreme Court SCOTUS Alice in Wonderland ruling “The Alice </w:t>
      </w:r>
      <w:proofErr w:type="gramStart"/>
      <w:r>
        <w:rPr>
          <w:rFonts w:ascii="Open Sans" w:eastAsia="Times New Roman" w:hAnsi="Open Sans" w:cs="Open Sans"/>
          <w:color w:val="373737"/>
          <w:sz w:val="21"/>
          <w:szCs w:val="21"/>
        </w:rPr>
        <w:t>Effect</w:t>
      </w:r>
      <w:proofErr w:type="gramEnd"/>
      <w:r>
        <w:rPr>
          <w:rFonts w:ascii="Open Sans" w:eastAsia="Times New Roman" w:hAnsi="Open Sans" w:cs="Open Sans"/>
          <w:color w:val="373737"/>
          <w:sz w:val="21"/>
          <w:szCs w:val="21"/>
        </w:rPr>
        <w: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6710BA69" w14:textId="43036839" w:rsidR="008E392A" w:rsidRDefault="008E392A" w:rsidP="003402CE">
      <w:pPr>
        <w:pStyle w:val="NormalWeb"/>
        <w:shd w:val="clear" w:color="auto" w:fill="FFFFFF"/>
        <w:spacing w:before="0" w:beforeAutospacing="0" w:after="240" w:afterAutospacing="0"/>
        <w:rPr>
          <w:rFonts w:ascii="Segoe UI" w:hAnsi="Segoe UI" w:cs="Segoe UI"/>
          <w:color w:val="24292F"/>
          <w:shd w:val="clear" w:color="auto" w:fill="FFFFFF"/>
        </w:rPr>
      </w:pPr>
      <w:r>
        <w:rPr>
          <w:rFonts w:ascii="Segoe UI" w:hAnsi="Segoe UI" w:cs="Segoe UI"/>
          <w:color w:val="24292F"/>
          <w:shd w:val="clear" w:color="auto" w:fill="FFFFFF"/>
        </w:rPr>
        <w:t xml:space="preserve">Patent application type: Adaptive Procedural Template: checklist of tools, processes, procedures, </w:t>
      </w:r>
      <w:proofErr w:type="gramStart"/>
      <w:r>
        <w:rPr>
          <w:rFonts w:ascii="Segoe UI" w:hAnsi="Segoe UI" w:cs="Segoe UI"/>
          <w:color w:val="24292F"/>
          <w:shd w:val="clear" w:color="auto" w:fill="FFFFFF"/>
        </w:rPr>
        <w:t>algorithms,..</w:t>
      </w:r>
      <w:proofErr w:type="gramEnd"/>
      <w:r>
        <w:rPr>
          <w:rFonts w:ascii="Segoe UI" w:hAnsi="Segoe UI" w:cs="Segoe UI"/>
          <w:color w:val="24292F"/>
          <w:shd w:val="clear" w:color="auto" w:fill="FFFFFF"/>
        </w:rPr>
        <w:t xml:space="preserve"> used by a Trade Federation / DAO Distributed Autonomous Organization of for example, a federated DAO of states. Focus is semantic, syntactic, temporal interoperability, synchronization, stochastic harmonization across time zones supporting Trade Federations / Distributed Autonomous Organizations DAO (s). One World currency / economy will be coded how?</w:t>
      </w:r>
    </w:p>
    <w:p w14:paraId="3E702465" w14:textId="41B20FB0"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388A555D"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A018D7">
        <w:rPr>
          <w:rFonts w:ascii="Times New Roman" w:hAnsi="Times New Roman"/>
          <w:b/>
          <w:bCs/>
          <w:color w:val="222222"/>
          <w:sz w:val="24"/>
          <w:szCs w:val="24"/>
        </w:rPr>
        <w:t>5</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 xml:space="preserve">Greater Reset (s)… standing on the shoulders of </w:t>
      </w:r>
      <w:proofErr w:type="gramStart"/>
      <w:r w:rsidRPr="00444B20">
        <w:rPr>
          <w:rFonts w:ascii="Times New Roman" w:hAnsi="Times New Roman"/>
          <w:b/>
          <w:bCs/>
          <w:color w:val="222222"/>
          <w:sz w:val="24"/>
          <w:szCs w:val="24"/>
        </w:rPr>
        <w:t>giants</w:t>
      </w:r>
      <w:proofErr w:type="gramEnd"/>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61FDA665" w14:textId="3C3D5B8F" w:rsidR="00307303" w:rsidRPr="000717DA" w:rsidRDefault="00BD25D2" w:rsidP="000717DA">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w:t>
      </w:r>
      <w:r w:rsidR="00307303"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w:t>
      </w:r>
    </w:p>
    <w:p w14:paraId="126EBF14" w14:textId="7FB61D69" w:rsidR="00307303" w:rsidRDefault="00307303" w:rsidP="00B97B96">
      <w:pPr>
        <w:pStyle w:val="NormalWeb"/>
        <w:shd w:val="clear" w:color="auto" w:fill="FFFFFF"/>
        <w:spacing w:after="240" w:afterAutospacing="0"/>
        <w:rPr>
          <w:color w:val="24292E"/>
        </w:rPr>
      </w:pPr>
      <w:r>
        <w:rPr>
          <w:noProof/>
          <w:color w:val="24292E"/>
        </w:rPr>
        <w:lastRenderedPageBreak/>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7C3E63B9" w:rsidR="00307303" w:rsidRDefault="00307303" w:rsidP="00B97B96">
      <w:pPr>
        <w:pStyle w:val="NormalWeb"/>
        <w:shd w:val="clear" w:color="auto" w:fill="FFFFFF"/>
        <w:spacing w:after="240" w:afterAutospacing="0"/>
        <w:rPr>
          <w:color w:val="24292E"/>
        </w:rPr>
      </w:pPr>
      <w:r>
        <w:rPr>
          <w:color w:val="24292E"/>
        </w:rPr>
        <w:t xml:space="preserve">Figure </w:t>
      </w:r>
      <w:r w:rsidR="00A018D7">
        <w:rPr>
          <w:color w:val="24292E"/>
        </w:rPr>
        <w:t>6</w:t>
      </w:r>
      <w:r>
        <w:rPr>
          <w:color w:val="24292E"/>
        </w:rPr>
        <w:t xml:space="preserve">: </w:t>
      </w:r>
      <w:r w:rsidR="000043CD">
        <w:rPr>
          <w:color w:val="24292E"/>
        </w:rPr>
        <w:t xml:space="preserve">Foundation tech: </w:t>
      </w:r>
      <w:r>
        <w:rPr>
          <w:color w:val="24292E"/>
        </w:rPr>
        <w:t xml:space="preserve">Checklist of ideas, processes, procedures to achieve common </w:t>
      </w:r>
      <w:proofErr w:type="gramStart"/>
      <w:r>
        <w:rPr>
          <w:color w:val="24292E"/>
        </w:rPr>
        <w:t>goals</w:t>
      </w:r>
      <w:proofErr w:type="gramEnd"/>
    </w:p>
    <w:p w14:paraId="3E64C579" w14:textId="77777777" w:rsidR="000043CD" w:rsidRDefault="00F73D8F" w:rsidP="000043CD">
      <w:pPr>
        <w:pStyle w:val="NormalWeb"/>
        <w:shd w:val="clear" w:color="auto" w:fill="FFFFFF"/>
        <w:spacing w:after="240" w:afterAutospacing="0"/>
        <w:rPr>
          <w:rFonts w:ascii="Segoe UI" w:hAnsi="Segoe UI" w:cs="Segoe UI"/>
          <w:sz w:val="21"/>
          <w:szCs w:val="21"/>
        </w:rPr>
      </w:pP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w:t>
      </w:r>
      <w:r w:rsidR="000043CD">
        <w:rPr>
          <w:rFonts w:ascii="Segoe UI" w:hAnsi="Segoe UI" w:cs="Segoe UI"/>
          <w:sz w:val="21"/>
          <w:szCs w:val="21"/>
        </w:rPr>
        <w:t xml:space="preserve"> </w:t>
      </w:r>
    </w:p>
    <w:p w14:paraId="15C77839" w14:textId="09EF5A38" w:rsidR="00F73D8F" w:rsidRPr="000043CD" w:rsidRDefault="000043CD" w:rsidP="000043CD">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Foundation</w:t>
      </w:r>
      <w:r w:rsidR="00F73D8F">
        <w:rPr>
          <w:rFonts w:ascii="Segoe UI" w:hAnsi="Segoe UI" w:cs="Segoe UI"/>
          <w:sz w:val="21"/>
          <w:szCs w:val="21"/>
          <w:shd w:val="clear" w:color="auto" w:fill="FFFFFF"/>
        </w:rPr>
        <w:t xml:space="preserve"> tech described through the lens of SCOTUS 2014 "Alice in Wonderland" ruling? "Claims may not direct towards abstract ideas"</w:t>
      </w:r>
      <w:r w:rsidR="00F73D8F">
        <w:rPr>
          <w:rFonts w:ascii="Segoe UI" w:hAnsi="Segoe UI" w:cs="Segoe UI"/>
          <w:sz w:val="21"/>
          <w:szCs w:val="21"/>
        </w:rPr>
        <w:br/>
      </w:r>
      <w:r w:rsidR="00F73D8F">
        <w:rPr>
          <w:rFonts w:ascii="Segoe UI" w:hAnsi="Segoe UI" w:cs="Segoe UI"/>
          <w:sz w:val="21"/>
          <w:szCs w:val="21"/>
        </w:rPr>
        <w:br/>
      </w:r>
      <w:r w:rsidR="00F73D8F">
        <w:rPr>
          <w:rFonts w:ascii="Segoe UI" w:hAnsi="Segoe UI" w:cs="Segoe UI"/>
          <w:sz w:val="21"/>
          <w:szCs w:val="21"/>
          <w:shd w:val="clear" w:color="auto" w:fill="FFFFFF"/>
        </w:rPr>
        <w:t xml:space="preserve">THESIS: All things internet, internet of programmable money </w:t>
      </w:r>
      <w:proofErr w:type="gramStart"/>
      <w:r w:rsidR="00F73D8F">
        <w:rPr>
          <w:rFonts w:ascii="Segoe UI" w:hAnsi="Segoe UI" w:cs="Segoe UI"/>
          <w:sz w:val="21"/>
          <w:szCs w:val="21"/>
          <w:shd w:val="clear" w:color="auto" w:fill="FFFFFF"/>
        </w:rPr>
        <w:t>are</w:t>
      </w:r>
      <w:proofErr w:type="gramEnd"/>
      <w:r w:rsidR="00F73D8F">
        <w:rPr>
          <w:rFonts w:ascii="Segoe UI" w:hAnsi="Segoe UI" w:cs="Segoe UI"/>
          <w:sz w:val="21"/>
          <w:szCs w:val="21"/>
          <w:shd w:val="clear" w:color="auto" w:fill="FFFFFF"/>
        </w:rPr>
        <w:t xml:space="preserve"> formed using:</w:t>
      </w:r>
      <w:r w:rsidR="00F73D8F">
        <w:rPr>
          <w:rFonts w:ascii="Segoe UI" w:hAnsi="Segoe UI" w:cs="Segoe UI"/>
          <w:sz w:val="21"/>
          <w:szCs w:val="21"/>
        </w:rPr>
        <w:br/>
      </w:r>
      <w:r w:rsidR="00F73D8F">
        <w:rPr>
          <w:rFonts w:ascii="Segoe UI" w:hAnsi="Segoe UI" w:cs="Segoe UI"/>
          <w:sz w:val="21"/>
          <w:szCs w:val="21"/>
        </w:rPr>
        <w:br/>
      </w:r>
      <w:r w:rsidR="00F73D8F">
        <w:rPr>
          <w:rFonts w:ascii="Segoe UI" w:hAnsi="Segoe UI" w:cs="Segoe UI"/>
          <w:sz w:val="21"/>
          <w:szCs w:val="21"/>
          <w:shd w:val="clear" w:color="auto" w:fill="FFFFFF"/>
        </w:rPr>
        <w:t>1. Time epochs created by oscillating quartz crystal silicon chips</w:t>
      </w:r>
      <w:r w:rsidR="00F73D8F">
        <w:rPr>
          <w:rFonts w:ascii="Segoe UI" w:hAnsi="Segoe UI" w:cs="Segoe UI"/>
          <w:sz w:val="21"/>
          <w:szCs w:val="21"/>
        </w:rPr>
        <w:br/>
      </w:r>
      <w:r w:rsidR="00F73D8F">
        <w:rPr>
          <w:rFonts w:ascii="Segoe UI" w:hAnsi="Segoe UI" w:cs="Segoe UI"/>
          <w:sz w:val="21"/>
          <w:szCs w:val="21"/>
        </w:rPr>
        <w:br/>
      </w:r>
      <w:r w:rsidR="00F73D8F">
        <w:rPr>
          <w:rFonts w:ascii="Segoe UI" w:hAnsi="Segoe UI" w:cs="Segoe UI"/>
          <w:sz w:val="21"/>
          <w:szCs w:val="21"/>
          <w:shd w:val="clear" w:color="auto" w:fill="FFFFFF"/>
        </w:rPr>
        <w:t>2. Syntax used / not used as programming instructions during epoch time cycles</w:t>
      </w:r>
      <w:r w:rsidR="00F73D8F">
        <w:rPr>
          <w:rFonts w:ascii="Segoe UI" w:hAnsi="Segoe UI" w:cs="Segoe UI"/>
          <w:sz w:val="21"/>
          <w:szCs w:val="21"/>
        </w:rPr>
        <w:br/>
      </w:r>
      <w:r w:rsidR="00F73D8F">
        <w:rPr>
          <w:rFonts w:ascii="Segoe UI" w:hAnsi="Segoe UI" w:cs="Segoe UI"/>
          <w:sz w:val="21"/>
          <w:szCs w:val="21"/>
        </w:rPr>
        <w:br/>
      </w:r>
      <w:r w:rsidR="00F73D8F">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A959E6D" w14:textId="705888D2" w:rsidR="00B8607B"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w:t>
      </w:r>
    </w:p>
    <w:p w14:paraId="7AF169F2" w14:textId="6DB10F19" w:rsidR="00CA4512" w:rsidRPr="00953B76" w:rsidRDefault="00AE0C85" w:rsidP="00CA4512">
      <w:pPr>
        <w:rPr>
          <w:rFonts w:ascii="Arial" w:hAnsi="Arial" w:cs="Arial"/>
          <w:spacing w:val="-4"/>
          <w:sz w:val="24"/>
          <w:szCs w:val="24"/>
        </w:rPr>
      </w:pPr>
      <w:r>
        <w:rPr>
          <w:rFonts w:ascii="Times New Roman" w:hAnsi="Times New Roman"/>
          <w:b/>
          <w:bCs/>
          <w:noProof/>
          <w:color w:val="222222"/>
          <w:sz w:val="24"/>
          <w:szCs w:val="24"/>
        </w:rPr>
        <w:lastRenderedPageBreak/>
        <w:drawing>
          <wp:inline distT="0" distB="0" distL="0" distR="0" wp14:anchorId="2D98D8FB" wp14:editId="6120CBDD">
            <wp:extent cx="5943600" cy="334264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953B76">
        <w:rPr>
          <w:rFonts w:ascii="Arial" w:hAnsi="Arial" w:cs="Arial"/>
          <w:spacing w:val="-4"/>
          <w:sz w:val="24"/>
          <w:szCs w:val="24"/>
        </w:rPr>
        <w:t>Fig</w:t>
      </w:r>
      <w:r w:rsidR="004D37CA" w:rsidRPr="00953B76">
        <w:rPr>
          <w:rFonts w:ascii="Arial" w:hAnsi="Arial" w:cs="Arial"/>
          <w:spacing w:val="-4"/>
          <w:sz w:val="24"/>
          <w:szCs w:val="24"/>
        </w:rPr>
        <w:t>ure</w:t>
      </w:r>
      <w:r w:rsidR="00CA4512" w:rsidRPr="00953B76">
        <w:rPr>
          <w:rFonts w:ascii="Arial" w:hAnsi="Arial" w:cs="Arial"/>
          <w:spacing w:val="-4"/>
          <w:sz w:val="24"/>
          <w:szCs w:val="24"/>
        </w:rPr>
        <w:t xml:space="preserve"> </w:t>
      </w:r>
      <w:r w:rsidR="000043CD" w:rsidRPr="00953B76">
        <w:rPr>
          <w:rFonts w:ascii="Arial" w:hAnsi="Arial" w:cs="Arial"/>
          <w:spacing w:val="-4"/>
          <w:sz w:val="24"/>
          <w:szCs w:val="24"/>
        </w:rPr>
        <w:t>7</w:t>
      </w:r>
      <w:r w:rsidR="00CA4512" w:rsidRPr="00953B76">
        <w:rPr>
          <w:rFonts w:ascii="Arial" w:hAnsi="Arial" w:cs="Arial"/>
          <w:spacing w:val="-4"/>
          <w:sz w:val="24"/>
          <w:szCs w:val="24"/>
        </w:rPr>
        <w:t>: Eco sustainable Economic Heartbeat / Adaptive Procedural Template (checklist)</w:t>
      </w:r>
    </w:p>
    <w:p w14:paraId="3B674765" w14:textId="15875EC0" w:rsidR="00D87A93" w:rsidRPr="00953B76" w:rsidRDefault="00D87A93" w:rsidP="00D87A93">
      <w:pPr>
        <w:shd w:val="clear" w:color="auto" w:fill="FFFFFF"/>
        <w:spacing w:after="0" w:line="240" w:lineRule="auto"/>
        <w:rPr>
          <w:rFonts w:ascii="Arial" w:eastAsia="Times New Roman" w:hAnsi="Arial" w:cs="Arial"/>
          <w:color w:val="373737"/>
          <w:sz w:val="24"/>
          <w:szCs w:val="24"/>
        </w:rPr>
      </w:pPr>
      <w:r w:rsidRPr="00953B76">
        <w:rPr>
          <w:rFonts w:ascii="Arial" w:eastAsia="Times New Roman" w:hAnsi="Arial" w:cs="Arial"/>
          <w:color w:val="373737"/>
          <w:sz w:val="24"/>
          <w:szCs w:val="24"/>
        </w:rPr>
        <w:t xml:space="preserve">USPTO 13/573,002 Checklists (adaptive procedural template in patent application </w:t>
      </w:r>
      <w:r w:rsidR="00F73D8F" w:rsidRPr="00953B76">
        <w:rPr>
          <w:rFonts w:ascii="Arial" w:eastAsia="Times New Roman" w:hAnsi="Arial" w:cs="Arial"/>
          <w:color w:val="373737"/>
          <w:sz w:val="24"/>
          <w:szCs w:val="24"/>
        </w:rPr>
        <w:t>parlance</w:t>
      </w:r>
      <w:r w:rsidRPr="00953B76">
        <w:rPr>
          <w:rFonts w:ascii="Arial" w:eastAsia="Times New Roman" w:hAnsi="Arial" w:cs="Arial"/>
          <w:color w:val="373737"/>
          <w:sz w:val="24"/>
          <w:szCs w:val="24"/>
        </w:rPr>
        <w:t>) are visually boring and do not capture attention so this graphic is a picture</w:t>
      </w:r>
      <w:r w:rsidR="00F73D8F" w:rsidRPr="00953B76">
        <w:rPr>
          <w:rFonts w:ascii="Arial" w:eastAsia="Times New Roman" w:hAnsi="Arial" w:cs="Arial"/>
          <w:color w:val="373737"/>
          <w:sz w:val="24"/>
          <w:szCs w:val="24"/>
        </w:rPr>
        <w:t xml:space="preserve"> comprised of symbols and graphics</w:t>
      </w:r>
      <w:r w:rsidRPr="00953B76">
        <w:rPr>
          <w:rFonts w:ascii="Arial" w:eastAsia="Times New Roman" w:hAnsi="Arial" w:cs="Arial"/>
          <w:color w:val="373737"/>
          <w:sz w:val="24"/>
          <w:szCs w:val="24"/>
        </w:rPr>
        <w:t xml:space="preserve"> of a checklist of useful tools, procedures, processes, algorithms, ideas that a trade federation would agree to use to achieve, maintain their goals of the </w:t>
      </w:r>
      <w:r w:rsidR="00F73D8F" w:rsidRPr="00953B76">
        <w:rPr>
          <w:rFonts w:ascii="Arial" w:eastAsia="Times New Roman" w:hAnsi="Arial" w:cs="Arial"/>
          <w:color w:val="373737"/>
          <w:sz w:val="24"/>
          <w:szCs w:val="24"/>
        </w:rPr>
        <w:t xml:space="preserve">trade </w:t>
      </w:r>
      <w:r w:rsidRPr="00953B76">
        <w:rPr>
          <w:rFonts w:ascii="Arial" w:eastAsia="Times New Roman" w:hAnsi="Arial" w:cs="Arial"/>
          <w:color w:val="373737"/>
          <w:sz w:val="24"/>
          <w:szCs w:val="24"/>
        </w:rPr>
        <w:t xml:space="preserve">federation. </w:t>
      </w:r>
    </w:p>
    <w:p w14:paraId="519943B4" w14:textId="7FC734F1" w:rsidR="00377811" w:rsidRPr="00953B76" w:rsidRDefault="00377811" w:rsidP="00D87A93">
      <w:pPr>
        <w:shd w:val="clear" w:color="auto" w:fill="FFFFFF"/>
        <w:spacing w:after="0" w:line="240" w:lineRule="auto"/>
        <w:rPr>
          <w:rFonts w:ascii="Arial" w:eastAsia="Times New Roman" w:hAnsi="Arial" w:cs="Arial"/>
          <w:color w:val="373737"/>
          <w:sz w:val="24"/>
          <w:szCs w:val="24"/>
        </w:rPr>
      </w:pPr>
    </w:p>
    <w:p w14:paraId="4264C171" w14:textId="7132A7CF" w:rsidR="0041712B" w:rsidRPr="00953B76" w:rsidRDefault="00D87A93" w:rsidP="0041712B">
      <w:pPr>
        <w:spacing w:after="0" w:line="240" w:lineRule="auto"/>
        <w:rPr>
          <w:rFonts w:ascii="Arial" w:hAnsi="Arial" w:cs="Arial"/>
          <w:sz w:val="24"/>
          <w:szCs w:val="24"/>
        </w:rPr>
      </w:pPr>
      <w:r w:rsidRPr="00953B76">
        <w:rPr>
          <w:rFonts w:ascii="Arial" w:hAnsi="Arial" w:cs="Arial"/>
          <w:sz w:val="24"/>
          <w:szCs w:val="24"/>
        </w:rPr>
        <w:t xml:space="preserve">USPTO 13/573,002 </w:t>
      </w:r>
      <w:r w:rsidR="0041712B" w:rsidRPr="00953B76">
        <w:rPr>
          <w:rFonts w:ascii="Arial" w:hAnsi="Arial" w:cs="Arial"/>
          <w:sz w:val="24"/>
          <w:szCs w:val="24"/>
        </w:rPr>
        <w:t>HEART BEACON CYCLE ADAPTIVE PROCEDURAL TEMPLATE USE CASES:</w:t>
      </w:r>
    </w:p>
    <w:p w14:paraId="3F5CAA8F" w14:textId="77777777" w:rsidR="00C13CA5" w:rsidRPr="00953B76" w:rsidRDefault="00C13CA5" w:rsidP="0041712B">
      <w:pPr>
        <w:spacing w:after="0" w:line="240" w:lineRule="auto"/>
        <w:rPr>
          <w:rFonts w:ascii="Arial" w:hAnsi="Arial" w:cs="Arial"/>
          <w:sz w:val="24"/>
          <w:szCs w:val="24"/>
        </w:rPr>
      </w:pPr>
    </w:p>
    <w:p w14:paraId="2E5DE25F" w14:textId="77777777" w:rsidR="0041712B" w:rsidRPr="00953B76" w:rsidRDefault="0041712B" w:rsidP="0041712B">
      <w:pPr>
        <w:rPr>
          <w:rFonts w:ascii="Arial" w:hAnsi="Arial" w:cs="Arial"/>
          <w:sz w:val="24"/>
          <w:szCs w:val="24"/>
        </w:rPr>
      </w:pPr>
      <w:r w:rsidRPr="00953B76">
        <w:rPr>
          <w:rFonts w:ascii="Arial" w:hAnsi="Arial" w:cs="Arial"/>
          <w:sz w:val="24"/>
          <w:szCs w:val="24"/>
        </w:rPr>
        <w:t>1. Eco sustainable Economic Heartbeat / Programmable Economy Namespace</w:t>
      </w:r>
    </w:p>
    <w:p w14:paraId="62C21394"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 xml:space="preserve">2. Distributed Autonomous Organization DAO support. The term DAO was coined by military think tank RAND Corporation circa 2001. </w:t>
      </w:r>
      <w:proofErr w:type="gramStart"/>
      <w:r w:rsidRPr="00953B76">
        <w:rPr>
          <w:rFonts w:ascii="Arial" w:hAnsi="Arial" w:cs="Arial"/>
          <w:sz w:val="24"/>
          <w:szCs w:val="24"/>
        </w:rPr>
        <w:t>Military’s</w:t>
      </w:r>
      <w:proofErr w:type="gramEnd"/>
      <w:r w:rsidRPr="00953B76">
        <w:rPr>
          <w:rFonts w:ascii="Arial" w:hAnsi="Arial" w:cs="Arial"/>
          <w:sz w:val="24"/>
          <w:szCs w:val="24"/>
        </w:rPr>
        <w:t xml:space="preserve"> always operate as organizations. NATO operations are usually distributed across many time zones and involve language translations. </w:t>
      </w:r>
    </w:p>
    <w:p w14:paraId="4A75F007" w14:textId="77777777" w:rsidR="0041712B" w:rsidRPr="00953B76" w:rsidRDefault="0041712B" w:rsidP="0041712B">
      <w:pPr>
        <w:spacing w:after="0" w:line="240" w:lineRule="auto"/>
        <w:rPr>
          <w:rFonts w:ascii="Arial" w:hAnsi="Arial" w:cs="Arial"/>
          <w:sz w:val="24"/>
          <w:szCs w:val="24"/>
        </w:rPr>
      </w:pPr>
    </w:p>
    <w:p w14:paraId="29861F86"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 xml:space="preserve">3. Common signaling, telemetry, symbol, and data element sets help DAO’s stay synchronized. Joining autonomous trade federations using agile, </w:t>
      </w:r>
      <w:proofErr w:type="spellStart"/>
      <w:r w:rsidRPr="00953B76">
        <w:rPr>
          <w:rFonts w:ascii="Arial" w:hAnsi="Arial" w:cs="Arial"/>
          <w:sz w:val="24"/>
          <w:szCs w:val="24"/>
        </w:rPr>
        <w:t>adhoc</w:t>
      </w:r>
      <w:proofErr w:type="spellEnd"/>
      <w:r w:rsidRPr="00953B76">
        <w:rPr>
          <w:rFonts w:ascii="Arial" w:hAnsi="Arial" w:cs="Arial"/>
          <w:sz w:val="24"/>
          <w:szCs w:val="24"/>
        </w:rPr>
        <w:t xml:space="preserve"> </w:t>
      </w:r>
      <w:hyperlink r:id="rId15" w:history="1">
        <w:r w:rsidRPr="00953B76">
          <w:rPr>
            <w:rStyle w:val="Hyperlink"/>
            <w:rFonts w:ascii="Arial" w:hAnsi="Arial" w:cs="Arial"/>
            <w:sz w:val="24"/>
            <w:szCs w:val="24"/>
          </w:rPr>
          <w:t>NetOps</w:t>
        </w:r>
      </w:hyperlink>
      <w:r w:rsidRPr="00953B76">
        <w:rPr>
          <w:rFonts w:ascii="Arial" w:hAnsi="Arial" w:cs="Arial"/>
          <w:sz w:val="24"/>
          <w:szCs w:val="24"/>
        </w:rPr>
        <w:t xml:space="preserve"> is an option to formal merger. </w:t>
      </w:r>
    </w:p>
    <w:p w14:paraId="19742F80" w14:textId="77777777" w:rsidR="0041712B" w:rsidRPr="00953B76" w:rsidRDefault="0041712B" w:rsidP="0041712B">
      <w:pPr>
        <w:spacing w:after="0" w:line="240" w:lineRule="auto"/>
        <w:rPr>
          <w:rFonts w:ascii="Arial" w:hAnsi="Arial" w:cs="Arial"/>
          <w:sz w:val="24"/>
          <w:szCs w:val="24"/>
        </w:rPr>
      </w:pPr>
    </w:p>
    <w:p w14:paraId="194EF07C" w14:textId="790E0984"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 xml:space="preserve">4. </w:t>
      </w:r>
      <w:r w:rsidR="00953B76">
        <w:rPr>
          <w:rFonts w:ascii="Arial" w:hAnsi="Arial" w:cs="Arial"/>
          <w:sz w:val="24"/>
          <w:szCs w:val="24"/>
        </w:rPr>
        <w:t>S</w:t>
      </w:r>
      <w:r w:rsidRPr="00953B76">
        <w:rPr>
          <w:rFonts w:ascii="Arial" w:hAnsi="Arial" w:cs="Arial"/>
          <w:sz w:val="24"/>
          <w:szCs w:val="24"/>
        </w:rPr>
        <w:t xml:space="preserve">upport federations: from Latin: </w:t>
      </w:r>
      <w:proofErr w:type="spellStart"/>
      <w:r w:rsidRPr="00953B76">
        <w:rPr>
          <w:rFonts w:ascii="Arial" w:hAnsi="Arial" w:cs="Arial"/>
          <w:sz w:val="24"/>
          <w:szCs w:val="24"/>
        </w:rPr>
        <w:t>foedus</w:t>
      </w:r>
      <w:proofErr w:type="spellEnd"/>
      <w:r w:rsidRPr="00953B76">
        <w:rPr>
          <w:rFonts w:ascii="Arial" w:hAnsi="Arial" w:cs="Arial"/>
          <w:sz w:val="24"/>
          <w:szCs w:val="24"/>
        </w:rPr>
        <w:t xml:space="preserve">, gen.: </w:t>
      </w:r>
      <w:proofErr w:type="spellStart"/>
      <w:r w:rsidRPr="00953B76">
        <w:rPr>
          <w:rFonts w:ascii="Arial" w:hAnsi="Arial" w:cs="Arial"/>
          <w:sz w:val="24"/>
          <w:szCs w:val="24"/>
        </w:rPr>
        <w:t>foederis</w:t>
      </w:r>
      <w:proofErr w:type="spellEnd"/>
      <w:r w:rsidRPr="00953B76">
        <w:rPr>
          <w:rFonts w:ascii="Arial" w:hAnsi="Arial" w:cs="Arial"/>
          <w:sz w:val="24"/>
          <w:szCs w:val="24"/>
        </w:rPr>
        <w:t>, covenant characterized by a union of partially self-governing states or regions under a central (federal) government.</w:t>
      </w:r>
    </w:p>
    <w:p w14:paraId="046C7441" w14:textId="77777777" w:rsidR="0041712B" w:rsidRPr="00953B76" w:rsidRDefault="0041712B" w:rsidP="0041712B">
      <w:pPr>
        <w:spacing w:after="0" w:line="240" w:lineRule="auto"/>
        <w:rPr>
          <w:rFonts w:ascii="Arial" w:hAnsi="Arial" w:cs="Arial"/>
          <w:sz w:val="24"/>
          <w:szCs w:val="24"/>
        </w:rPr>
      </w:pPr>
    </w:p>
    <w:p w14:paraId="4FB4A5B9" w14:textId="2A9004B1"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 xml:space="preserve">5. Spatial econometrics. Geo-spatial, temporal metrics and meters will be universally consistent and synchronized across time zones. Micro to macro-cycle updates </w:t>
      </w:r>
    </w:p>
    <w:p w14:paraId="60468851" w14:textId="77777777" w:rsidR="0041712B" w:rsidRPr="00953B76" w:rsidRDefault="0041712B" w:rsidP="0041712B">
      <w:pPr>
        <w:spacing w:after="0" w:line="240" w:lineRule="auto"/>
        <w:rPr>
          <w:rFonts w:ascii="Arial" w:hAnsi="Arial" w:cs="Arial"/>
          <w:sz w:val="24"/>
          <w:szCs w:val="24"/>
        </w:rPr>
      </w:pPr>
    </w:p>
    <w:p w14:paraId="0CE86AAA"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lastRenderedPageBreak/>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Pr="00953B76" w:rsidRDefault="0041712B" w:rsidP="0041712B">
      <w:pPr>
        <w:spacing w:after="0" w:line="240" w:lineRule="auto"/>
        <w:rPr>
          <w:rFonts w:ascii="Arial" w:hAnsi="Arial" w:cs="Arial"/>
          <w:sz w:val="24"/>
          <w:szCs w:val="24"/>
        </w:rPr>
      </w:pPr>
    </w:p>
    <w:p w14:paraId="70990B64"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7. The "Grail" A sync'd shared situational awareness view among a system of systems showing statistical mean value indexes can be achieved by reuse of improved net centric warfare methods joined with establishing a universal event bus using firefly-inspired heartbeat synchronization</w:t>
      </w:r>
    </w:p>
    <w:p w14:paraId="3A56E487" w14:textId="77777777" w:rsidR="0041712B" w:rsidRPr="00953B76" w:rsidRDefault="0041712B" w:rsidP="0041712B">
      <w:pPr>
        <w:spacing w:after="0" w:line="240" w:lineRule="auto"/>
        <w:rPr>
          <w:rFonts w:ascii="Arial" w:hAnsi="Arial" w:cs="Arial"/>
          <w:sz w:val="24"/>
          <w:szCs w:val="24"/>
        </w:rPr>
      </w:pPr>
    </w:p>
    <w:p w14:paraId="3289E9C8"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8. Supreme Court Alice Corp Vs CLS Bank compliant universal memes describe sync delta cyclic changes: describes linear sequential, geo-spatial temporal intensity radius hop count econometric metrics and meters where closer is shorter and closer is faster – eco sustainable</w:t>
      </w:r>
    </w:p>
    <w:p w14:paraId="6FDA7638" w14:textId="77777777" w:rsidR="0041712B" w:rsidRPr="00953B76" w:rsidRDefault="0041712B" w:rsidP="0041712B">
      <w:pPr>
        <w:spacing w:after="0" w:line="240" w:lineRule="auto"/>
        <w:rPr>
          <w:rFonts w:ascii="Arial" w:hAnsi="Arial" w:cs="Arial"/>
          <w:sz w:val="24"/>
          <w:szCs w:val="24"/>
        </w:rPr>
      </w:pPr>
    </w:p>
    <w:p w14:paraId="2AF63702" w14:textId="226C97E8"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9. Algorithmic regulation: firefly inspired heartbeat synchronization algorithm in stock</w:t>
      </w:r>
      <w:r w:rsidR="008B7355" w:rsidRPr="00953B76">
        <w:rPr>
          <w:rFonts w:ascii="Arial" w:hAnsi="Arial" w:cs="Arial"/>
          <w:sz w:val="24"/>
          <w:szCs w:val="24"/>
        </w:rPr>
        <w:t>s,</w:t>
      </w:r>
      <w:r w:rsidRPr="00953B76">
        <w:rPr>
          <w:rFonts w:ascii="Arial" w:hAnsi="Arial" w:cs="Arial"/>
          <w:sz w:val="24"/>
          <w:szCs w:val="24"/>
        </w:rPr>
        <w:t xml:space="preserve"> currency exchanges </w:t>
      </w:r>
      <w:proofErr w:type="gramStart"/>
      <w:r w:rsidRPr="00953B76">
        <w:rPr>
          <w:rFonts w:ascii="Arial" w:hAnsi="Arial" w:cs="Arial"/>
          <w:sz w:val="24"/>
          <w:szCs w:val="24"/>
        </w:rPr>
        <w:t>is</w:t>
      </w:r>
      <w:proofErr w:type="gramEnd"/>
      <w:r w:rsidRPr="00953B76">
        <w:rPr>
          <w:rFonts w:ascii="Arial" w:hAnsi="Arial" w:cs="Arial"/>
          <w:sz w:val="24"/>
          <w:szCs w:val="24"/>
        </w:rPr>
        <w:t xml:space="preserve">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w:t>
      </w:r>
      <w:r w:rsidR="008B7355" w:rsidRPr="00953B76">
        <w:rPr>
          <w:rFonts w:ascii="Arial" w:hAnsi="Arial" w:cs="Arial"/>
          <w:sz w:val="24"/>
          <w:szCs w:val="24"/>
        </w:rPr>
        <w:t>. Define time intervals with discrete start, stop, TTL Time To Live trade windows using commands embedded within &lt;/108&gt; heartbeats, heartbeat messages organic to all systems.</w:t>
      </w:r>
    </w:p>
    <w:p w14:paraId="42A91A86" w14:textId="77777777" w:rsidR="0041712B" w:rsidRPr="00953B76" w:rsidRDefault="0041712B" w:rsidP="0041712B">
      <w:pPr>
        <w:spacing w:after="0" w:line="240" w:lineRule="auto"/>
        <w:rPr>
          <w:rFonts w:ascii="Arial" w:hAnsi="Arial" w:cs="Arial"/>
          <w:sz w:val="24"/>
          <w:szCs w:val="24"/>
        </w:rPr>
      </w:pPr>
    </w:p>
    <w:p w14:paraId="6C6B5580"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10. Supporting economist Milton Friedman’s K% rule where a “FEDCOIN / WORLDCOIN currency could be derived from sampling lead economic indicators across a global, universal event bus applying the firefly-heartbeat algorithm tracking changes, updating statistical means</w:t>
      </w:r>
    </w:p>
    <w:p w14:paraId="6CBC12FF" w14:textId="77777777" w:rsidR="0041712B" w:rsidRPr="00953B76" w:rsidRDefault="0041712B" w:rsidP="0041712B">
      <w:pPr>
        <w:spacing w:after="0" w:line="240" w:lineRule="auto"/>
        <w:rPr>
          <w:rFonts w:ascii="Arial" w:hAnsi="Arial" w:cs="Arial"/>
          <w:sz w:val="24"/>
          <w:szCs w:val="24"/>
        </w:rPr>
      </w:pPr>
    </w:p>
    <w:p w14:paraId="0631B873"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11. 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p>
    <w:p w14:paraId="3C7DD856" w14:textId="77777777" w:rsidR="0041712B" w:rsidRPr="00953B76" w:rsidRDefault="0041712B" w:rsidP="0041712B">
      <w:pPr>
        <w:spacing w:after="0" w:line="240" w:lineRule="auto"/>
        <w:rPr>
          <w:rFonts w:ascii="Arial" w:hAnsi="Arial" w:cs="Arial"/>
          <w:sz w:val="24"/>
          <w:szCs w:val="24"/>
        </w:rPr>
      </w:pPr>
    </w:p>
    <w:p w14:paraId="42E13CCD" w14:textId="69B81236" w:rsidR="0041712B" w:rsidRDefault="0041712B" w:rsidP="0041712B">
      <w:pPr>
        <w:spacing w:after="0" w:line="240" w:lineRule="auto"/>
        <w:rPr>
          <w:rFonts w:ascii="Arial" w:hAnsi="Arial" w:cs="Arial"/>
          <w:sz w:val="24"/>
          <w:szCs w:val="24"/>
        </w:rPr>
      </w:pPr>
      <w:r w:rsidRPr="00953B76">
        <w:rPr>
          <w:rFonts w:ascii="Arial" w:hAnsi="Arial" w:cs="Arial"/>
          <w:sz w:val="24"/>
          <w:szCs w:val="24"/>
        </w:rPr>
        <w:t xml:space="preserve">12. Universal meme metaphor for programmers given all things internet are formed using time cycles / syntax as instructions </w:t>
      </w:r>
      <w:r w:rsidR="00B35808" w:rsidRPr="00953B76">
        <w:rPr>
          <w:rFonts w:ascii="Arial" w:hAnsi="Arial" w:cs="Arial"/>
          <w:sz w:val="24"/>
          <w:szCs w:val="24"/>
        </w:rPr>
        <w:t>i.e.</w:t>
      </w:r>
      <w:r w:rsidRPr="00953B76">
        <w:rPr>
          <w:rFonts w:ascii="Arial" w:hAnsi="Arial" w:cs="Arial"/>
          <w:sz w:val="24"/>
          <w:szCs w:val="24"/>
        </w:rPr>
        <w:t>, universal blockchain meme mediation</w:t>
      </w:r>
    </w:p>
    <w:p w14:paraId="559F833F" w14:textId="637AFBB9" w:rsidR="00953B76" w:rsidRDefault="00953B76" w:rsidP="0041712B">
      <w:pPr>
        <w:spacing w:after="0" w:line="240" w:lineRule="auto"/>
        <w:rPr>
          <w:rFonts w:ascii="Arial" w:hAnsi="Arial" w:cs="Arial"/>
          <w:sz w:val="24"/>
          <w:szCs w:val="24"/>
        </w:rPr>
      </w:pPr>
    </w:p>
    <w:p w14:paraId="2F2DA1F9" w14:textId="77777777" w:rsidR="00953B76" w:rsidRPr="00953B76" w:rsidRDefault="00953B76" w:rsidP="00953B76">
      <w:pPr>
        <w:spacing w:before="100" w:beforeAutospacing="1" w:after="100" w:afterAutospacing="1"/>
        <w:rPr>
          <w:rFonts w:ascii="Segoe UI" w:hAnsi="Segoe UI" w:cs="Segoe UI"/>
          <w:b/>
          <w:bCs/>
          <w:color w:val="1A1A1A"/>
          <w:sz w:val="24"/>
          <w:szCs w:val="24"/>
          <w:shd w:val="clear" w:color="auto" w:fill="F3F3F4"/>
        </w:rPr>
      </w:pPr>
      <w:r w:rsidRPr="00953B76">
        <w:rPr>
          <w:rFonts w:ascii="Segoe UI" w:hAnsi="Segoe UI" w:cs="Segoe UI"/>
          <w:b/>
          <w:bCs/>
          <w:color w:val="1A1A1A"/>
          <w:sz w:val="24"/>
          <w:szCs w:val="24"/>
          <w:shd w:val="clear" w:color="auto" w:fill="F3F3F4"/>
        </w:rPr>
        <w:t xml:space="preserve">"The economy of imaginary wealth is being inevitably replaced by the economy of real and hard assets'' </w:t>
      </w:r>
      <w:proofErr w:type="spellStart"/>
      <w:r w:rsidRPr="00953B76">
        <w:rPr>
          <w:rFonts w:ascii="Segoe UI" w:hAnsi="Segoe UI" w:cs="Segoe UI"/>
          <w:b/>
          <w:bCs/>
          <w:color w:val="1A1A1A"/>
          <w:sz w:val="24"/>
          <w:szCs w:val="24"/>
          <w:shd w:val="clear" w:color="auto" w:fill="F3F3F4"/>
        </w:rPr>
        <w:t>Vladamir</w:t>
      </w:r>
      <w:proofErr w:type="spellEnd"/>
      <w:r w:rsidRPr="00953B76">
        <w:rPr>
          <w:rFonts w:ascii="Segoe UI" w:hAnsi="Segoe UI" w:cs="Segoe UI"/>
          <w:b/>
          <w:bCs/>
          <w:color w:val="1A1A1A"/>
          <w:sz w:val="24"/>
          <w:szCs w:val="24"/>
          <w:shd w:val="clear" w:color="auto" w:fill="F3F3F4"/>
        </w:rPr>
        <w:t xml:space="preserve"> Putin </w:t>
      </w:r>
    </w:p>
    <w:p w14:paraId="0017E15F" w14:textId="77777777" w:rsidR="00953B76" w:rsidRPr="00953B76" w:rsidRDefault="00953B76" w:rsidP="0041712B">
      <w:pPr>
        <w:spacing w:after="0" w:line="240" w:lineRule="auto"/>
        <w:rPr>
          <w:rFonts w:ascii="Arial" w:hAnsi="Arial" w:cs="Arial"/>
          <w:sz w:val="24"/>
          <w:szCs w:val="24"/>
        </w:rPr>
      </w:pPr>
    </w:p>
    <w:p w14:paraId="1869D384" w14:textId="2EE43C0E" w:rsidR="00B8607B" w:rsidRPr="00953B76" w:rsidRDefault="00B8607B" w:rsidP="0041712B">
      <w:pPr>
        <w:spacing w:after="0" w:line="240" w:lineRule="auto"/>
        <w:rPr>
          <w:rFonts w:ascii="Arial" w:hAnsi="Arial" w:cs="Arial"/>
          <w:sz w:val="24"/>
          <w:szCs w:val="24"/>
        </w:rPr>
      </w:pPr>
    </w:p>
    <w:p w14:paraId="04E0BB68" w14:textId="2862DCE7" w:rsidR="00B8607B" w:rsidRDefault="00953B76" w:rsidP="0041712B">
      <w:pPr>
        <w:spacing w:after="0" w:line="240" w:lineRule="auto"/>
        <w:rPr>
          <w:sz w:val="24"/>
          <w:szCs w:val="24"/>
        </w:rPr>
      </w:pPr>
      <w:r>
        <w:rPr>
          <w:noProof/>
          <w:sz w:val="24"/>
          <w:szCs w:val="24"/>
        </w:rPr>
        <w:lastRenderedPageBreak/>
        <w:drawing>
          <wp:inline distT="0" distB="0" distL="0" distR="0" wp14:anchorId="73C14A94" wp14:editId="1CEA5731">
            <wp:extent cx="5943600" cy="4457700"/>
            <wp:effectExtent l="0" t="0" r="0" b="0"/>
            <wp:docPr id="21" name="Picture 2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imel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51C71CF" w14:textId="1F40C99C" w:rsidR="001602DD" w:rsidRDefault="001602DD" w:rsidP="0041712B">
      <w:pPr>
        <w:spacing w:after="0" w:line="240" w:lineRule="auto"/>
        <w:rPr>
          <w:sz w:val="24"/>
          <w:szCs w:val="24"/>
        </w:rPr>
      </w:pPr>
      <w:r>
        <w:rPr>
          <w:sz w:val="24"/>
          <w:szCs w:val="24"/>
        </w:rPr>
        <w:t xml:space="preserve">Figure </w:t>
      </w:r>
      <w:r w:rsidR="000043CD">
        <w:rPr>
          <w:sz w:val="24"/>
          <w:szCs w:val="24"/>
        </w:rPr>
        <w:t>8</w:t>
      </w:r>
      <w:r>
        <w:rPr>
          <w:sz w:val="24"/>
          <w:szCs w:val="24"/>
        </w:rPr>
        <w:t xml:space="preserve">: The Financial Nostradamus / </w:t>
      </w:r>
      <w:proofErr w:type="spellStart"/>
      <w:r>
        <w:rPr>
          <w:sz w:val="24"/>
          <w:szCs w:val="24"/>
        </w:rPr>
        <w:t>FutureMan</w:t>
      </w:r>
      <w:proofErr w:type="spellEnd"/>
      <w:r>
        <w:rPr>
          <w:sz w:val="24"/>
          <w:szCs w:val="24"/>
        </w:rPr>
        <w:t xml:space="preserve">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1B02B88B" w:rsidR="0041712B" w:rsidRDefault="003402CE" w:rsidP="0041712B">
      <w:pPr>
        <w:spacing w:after="0" w:line="240" w:lineRule="auto"/>
        <w:rPr>
          <w:rFonts w:ascii="Arial" w:hAnsi="Arial" w:cs="Arial"/>
          <w:sz w:val="24"/>
          <w:szCs w:val="24"/>
        </w:rPr>
      </w:pPr>
      <w:proofErr w:type="spellStart"/>
      <w:r w:rsidRPr="006E29D6">
        <w:rPr>
          <w:rFonts w:ascii="Arial" w:hAnsi="Arial" w:cs="Arial"/>
          <w:sz w:val="24"/>
          <w:szCs w:val="24"/>
        </w:rPr>
        <w:t>Veritaseum</w:t>
      </w:r>
      <w:proofErr w:type="spellEnd"/>
      <w:r w:rsidRPr="006E29D6">
        <w:rPr>
          <w:rFonts w:ascii="Arial" w:hAnsi="Arial" w:cs="Arial"/>
          <w:sz w:val="24"/>
          <w:szCs w:val="24"/>
        </w:rPr>
        <w:t xml:space="preserve">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proofErr w:type="spellStart"/>
      <w:r w:rsidR="006E29D6" w:rsidRPr="006E29D6">
        <w:rPr>
          <w:rFonts w:ascii="Arial" w:hAnsi="Arial" w:cs="Arial"/>
          <w:sz w:val="24"/>
          <w:szCs w:val="24"/>
        </w:rPr>
        <w:t>Veritaseum</w:t>
      </w:r>
      <w:proofErr w:type="spellEnd"/>
      <w:r w:rsidR="006E29D6" w:rsidRPr="006E29D6">
        <w:rPr>
          <w:rFonts w:ascii="Arial" w:hAnsi="Arial" w:cs="Arial"/>
          <w:sz w:val="24"/>
          <w:szCs w:val="24"/>
        </w:rPr>
        <w:t xml:space="preserve"> is a highly disruptive revolution in finance, </w:t>
      </w:r>
      <w:proofErr w:type="gramStart"/>
      <w:r w:rsidR="006E29D6" w:rsidRPr="006E29D6">
        <w:rPr>
          <w:rFonts w:ascii="Arial" w:hAnsi="Arial" w:cs="Arial"/>
          <w:sz w:val="24"/>
          <w:szCs w:val="24"/>
        </w:rPr>
        <w:t>investment</w:t>
      </w:r>
      <w:proofErr w:type="gramEnd"/>
      <w:r w:rsidR="006E29D6" w:rsidRPr="006E29D6">
        <w:rPr>
          <w:rFonts w:ascii="Arial" w:hAnsi="Arial" w:cs="Arial"/>
          <w:sz w:val="24"/>
          <w:szCs w:val="24"/>
        </w:rPr>
        <w:t xml:space="preserve"> and value. It uses blockchain technology, smart </w:t>
      </w:r>
      <w:proofErr w:type="gramStart"/>
      <w:r w:rsidR="006E29D6" w:rsidRPr="006E29D6">
        <w:rPr>
          <w:rFonts w:ascii="Arial" w:hAnsi="Arial" w:cs="Arial"/>
          <w:sz w:val="24"/>
          <w:szCs w:val="24"/>
        </w:rPr>
        <w:t>contracts</w:t>
      </w:r>
      <w:proofErr w:type="gramEnd"/>
      <w:r w:rsidR="006E29D6" w:rsidRPr="006E29D6">
        <w:rPr>
          <w:rFonts w:ascii="Arial" w:hAnsi="Arial" w:cs="Arial"/>
          <w:sz w:val="24"/>
          <w:szCs w:val="24"/>
        </w:rPr>
        <w:t xml:space="preserve">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as a vendor of new age (smart) contracts that enable the conditional transfer of value, you can fully grasp both the simplicity and the creatively destructive disintermediation that is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Access to our smart contracts </w:t>
      </w:r>
      <w:proofErr w:type="gramStart"/>
      <w:r w:rsidR="00450B71" w:rsidRPr="00450B71">
        <w:rPr>
          <w:rFonts w:ascii="Arial" w:hAnsi="Arial" w:cs="Arial"/>
          <w:sz w:val="24"/>
          <w:szCs w:val="24"/>
        </w:rPr>
        <w:t>are</w:t>
      </w:r>
      <w:proofErr w:type="gramEnd"/>
      <w:r w:rsidR="00450B71" w:rsidRPr="00450B71">
        <w:rPr>
          <w:rFonts w:ascii="Arial" w:hAnsi="Arial" w:cs="Arial"/>
          <w:sz w:val="24"/>
          <w:szCs w:val="24"/>
        </w:rPr>
        <w:t xml:space="preserve"> gained through the purchase of Veritas (VERI), the software token that represents prepaid fees for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526E7ED7" w14:textId="7404EFD8" w:rsidR="004D5B27" w:rsidRDefault="004D5B27" w:rsidP="0041712B">
      <w:pPr>
        <w:spacing w:after="0" w:line="240" w:lineRule="auto"/>
        <w:rPr>
          <w:rFonts w:ascii="Arial" w:hAnsi="Arial" w:cs="Arial"/>
          <w:sz w:val="24"/>
          <w:szCs w:val="24"/>
        </w:rPr>
      </w:pPr>
    </w:p>
    <w:p w14:paraId="7C722754" w14:textId="7210B7F7" w:rsidR="004D5B27" w:rsidRPr="00953B76" w:rsidRDefault="004D5B27" w:rsidP="00953B7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w:t>
      </w:r>
      <w:r>
        <w:rPr>
          <w:rFonts w:ascii="Segoe UI" w:hAnsi="Segoe UI" w:cs="Segoe UI"/>
          <w:color w:val="24292F"/>
        </w:rPr>
        <w:lastRenderedPageBreak/>
        <w:t xml:space="preserve">framework standing on the shoulders of giants (Edison, Dutch Economist Bernard </w:t>
      </w:r>
      <w:proofErr w:type="spellStart"/>
      <w:r>
        <w:rPr>
          <w:rFonts w:ascii="Segoe UI" w:hAnsi="Segoe UI" w:cs="Segoe UI"/>
          <w:color w:val="24292F"/>
        </w:rPr>
        <w:t>Lietaer</w:t>
      </w:r>
      <w:proofErr w:type="spellEnd"/>
      <w:r>
        <w:rPr>
          <w:rFonts w:ascii="Segoe UI" w:hAnsi="Segoe UI" w:cs="Segoe UI"/>
          <w:color w:val="24292F"/>
        </w:rPr>
        <w:t xml:space="preserve">, Friedman) swords to plowshares? See Economist Bernard </w:t>
      </w:r>
      <w:proofErr w:type="spellStart"/>
      <w:r>
        <w:rPr>
          <w:rFonts w:ascii="Segoe UI" w:hAnsi="Segoe UI" w:cs="Segoe UI"/>
          <w:color w:val="24292F"/>
        </w:rPr>
        <w:t>Lietaer’s</w:t>
      </w:r>
      <w:proofErr w:type="spellEnd"/>
      <w:r>
        <w:rPr>
          <w:rFonts w:ascii="Segoe UI" w:hAnsi="Segoe UI" w:cs="Segoe UI"/>
          <w:color w:val="24292F"/>
        </w:rPr>
        <w:t xml:space="preserve"> TERRA TRC</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67D973CD"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953B76">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w:t>
      </w:r>
      <w:proofErr w:type="gramStart"/>
      <w:r w:rsidR="0074207B">
        <w:rPr>
          <w:rFonts w:ascii="Arial" w:hAnsi="Arial" w:cs="Arial"/>
          <w:b/>
          <w:bCs/>
          <w:sz w:val="24"/>
          <w:szCs w:val="24"/>
        </w:rPr>
        <w:t>fusion</w:t>
      </w:r>
      <w:proofErr w:type="gramEnd"/>
    </w:p>
    <w:p w14:paraId="32BE1511" w14:textId="77777777" w:rsidR="00C81DE1" w:rsidRDefault="00C81DE1" w:rsidP="00340D67">
      <w:pPr>
        <w:spacing w:after="0" w:line="240" w:lineRule="auto"/>
        <w:rPr>
          <w:sz w:val="24"/>
          <w:szCs w:val="24"/>
        </w:rPr>
      </w:pPr>
    </w:p>
    <w:p w14:paraId="0E0E3EF4" w14:textId="77777777" w:rsidR="004D5B27"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p>
    <w:p w14:paraId="1AD2D4C5" w14:textId="77777777" w:rsidR="004D5B27" w:rsidRDefault="004D5B27" w:rsidP="00340D67">
      <w:pPr>
        <w:spacing w:after="0" w:line="240" w:lineRule="auto"/>
        <w:rPr>
          <w:rFonts w:ascii="Arial" w:hAnsi="Arial" w:cs="Arial"/>
          <w:sz w:val="24"/>
          <w:szCs w:val="24"/>
        </w:rPr>
      </w:pPr>
    </w:p>
    <w:p w14:paraId="579925EA" w14:textId="77777777" w:rsidR="00953B76" w:rsidRDefault="00C81DE1" w:rsidP="004D5B27">
      <w:pPr>
        <w:spacing w:after="0" w:line="240" w:lineRule="auto"/>
        <w:rPr>
          <w:rFonts w:ascii="Arial" w:hAnsi="Arial" w:cs="Arial"/>
          <w:sz w:val="24"/>
          <w:szCs w:val="24"/>
        </w:rPr>
      </w:pPr>
      <w:r w:rsidRPr="00D53E8A">
        <w:rPr>
          <w:rFonts w:ascii="Arial" w:hAnsi="Arial" w:cs="Arial"/>
          <w:color w:val="494949"/>
          <w:sz w:val="24"/>
          <w:szCs w:val="24"/>
          <w:shd w:val="clear" w:color="auto" w:fill="FFFFFF"/>
        </w:rPr>
        <w:t>The K-percent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that requires central banks to increase the money supply irrespective of the condition of the economy.</w:t>
      </w:r>
      <w:r w:rsidR="00D53E8A" w:rsidRPr="00D53E8A">
        <w:rPr>
          <w:rFonts w:ascii="Arial" w:hAnsi="Arial" w:cs="Arial"/>
          <w:color w:val="494949"/>
          <w:sz w:val="24"/>
          <w:szCs w:val="24"/>
          <w:shd w:val="clear" w:color="auto" w:fill="FFFFFF"/>
        </w:rPr>
        <w:t xml:space="preserve"> </w:t>
      </w:r>
      <w:r w:rsidR="00D53E8A" w:rsidRPr="00D53E8A">
        <w:rPr>
          <w:rFonts w:ascii="Arial" w:hAnsi="Arial" w:cs="Arial"/>
          <w:sz w:val="24"/>
          <w:szCs w:val="24"/>
        </w:rPr>
        <w:t xml:space="preserve">Supporting economist Milton Friedman’s K% rule where a “FEDCOIN / WORLDCOIN currency could be derived from sampling lead economic </w:t>
      </w:r>
      <w:r w:rsidR="00D53E8A" w:rsidRPr="00D53E8A">
        <w:rPr>
          <w:rFonts w:ascii="Arial" w:hAnsi="Arial" w:cs="Arial"/>
          <w:sz w:val="24"/>
          <w:szCs w:val="24"/>
        </w:rPr>
        <w:lastRenderedPageBreak/>
        <w:t>indicators across a global, universal event bus applying the firefly-heartbeat algorithm tracking changes, updating a statistical mean of a GDP commodity index</w:t>
      </w:r>
    </w:p>
    <w:p w14:paraId="610EF192" w14:textId="1C3C7D21" w:rsidR="007824FF" w:rsidRPr="004D5B27" w:rsidRDefault="00EF7C01" w:rsidP="004D5B27">
      <w:pPr>
        <w:spacing w:after="0" w:line="240" w:lineRule="auto"/>
        <w:rPr>
          <w:rFonts w:ascii="Arial" w:hAnsi="Arial" w:cs="Arial"/>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0E8F3B17"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953B76">
        <w:rPr>
          <w:rFonts w:ascii="Times New Roman" w:eastAsia="Times New Roman" w:hAnsi="Times New Roman"/>
          <w:b/>
          <w:bCs/>
          <w:color w:val="000000"/>
          <w:sz w:val="24"/>
          <w:szCs w:val="24"/>
        </w:rPr>
        <w:t>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34BE15EB" w:rsidR="00C1374A"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7B5BA95E" w14:textId="067D628E" w:rsidR="004D5B27" w:rsidRDefault="004D5B27" w:rsidP="00062C0B">
      <w:pPr>
        <w:spacing w:after="0" w:line="240" w:lineRule="auto"/>
        <w:rPr>
          <w:rFonts w:ascii="Arial" w:hAnsi="Arial" w:cs="Arial"/>
          <w:sz w:val="24"/>
          <w:szCs w:val="24"/>
        </w:rPr>
      </w:pPr>
    </w:p>
    <w:p w14:paraId="0648040C" w14:textId="48BC683A"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953B76">
        <w:rPr>
          <w:rFonts w:ascii="Times New Roman" w:hAnsi="Times New Roman"/>
          <w:color w:val="000000"/>
          <w:sz w:val="24"/>
          <w:szCs w:val="24"/>
        </w:rPr>
        <w:t>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 xml:space="preserve">Programmable #money / #economy… gold, #Bitcoin as “digital gold” — fool’s #gold? How will programmable money for the programmable economy be coded? A one world #currency needs a stochastically harmonized, synchronized Universal Time Zone UTZ / event </w:t>
      </w:r>
      <w:proofErr w:type="gramStart"/>
      <w:r w:rsidRPr="00444B20">
        <w:rPr>
          <w:rFonts w:ascii="Times New Roman" w:eastAsia="Times New Roman" w:hAnsi="Times New Roman"/>
          <w:color w:val="252A40"/>
          <w:sz w:val="24"/>
          <w:szCs w:val="24"/>
        </w:rPr>
        <w:t>bus</w:t>
      </w:r>
      <w:proofErr w:type="gramEnd"/>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w:t>
      </w:r>
      <w:proofErr w:type="gramStart"/>
      <w:r w:rsidRPr="00444B20">
        <w:rPr>
          <w:rFonts w:ascii="Times New Roman" w:hAnsi="Times New Roman"/>
          <w:color w:val="24292E"/>
          <w:sz w:val="24"/>
          <w:szCs w:val="24"/>
          <w:shd w:val="clear" w:color="auto" w:fill="FFFFFF"/>
        </w:rPr>
        <w:t>randomness</w:t>
      </w:r>
      <w:proofErr w:type="gramEnd"/>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0"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w:t>
      </w:r>
      <w:proofErr w:type="gramStart"/>
      <w:r>
        <w:rPr>
          <w:rFonts w:ascii="Segoe UI" w:hAnsi="Segoe UI" w:cs="Segoe UI"/>
          <w:color w:val="24292F"/>
          <w:shd w:val="clear" w:color="auto" w:fill="FFFFFF"/>
        </w:rPr>
        <w:t>CBDCs</w:t>
      </w:r>
      <w:proofErr w:type="gramEnd"/>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730BF11B"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953B76">
        <w:rPr>
          <w:rFonts w:ascii="Times New Roman" w:hAnsi="Times New Roman"/>
          <w:b/>
          <w:bCs/>
          <w:color w:val="1C1E21"/>
          <w:sz w:val="24"/>
          <w:szCs w:val="24"/>
          <w:shd w:val="clear" w:color="auto" w:fill="F2F3F5"/>
        </w:rPr>
        <w:t>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91669A0" w:rsidR="004B1F51" w:rsidRDefault="001422EB" w:rsidP="006061D2">
      <w:pPr>
        <w:rPr>
          <w:rStyle w:val="Hyperlink"/>
          <w:rFonts w:ascii="Times New Roman" w:hAnsi="Times New Roman"/>
          <w:b/>
          <w:bCs/>
          <w:sz w:val="24"/>
          <w:szCs w:val="24"/>
          <w:bdr w:val="none" w:sz="0" w:space="0" w:color="auto" w:frame="1"/>
        </w:rPr>
      </w:pPr>
      <w:r w:rsidRPr="00F37520">
        <w:rPr>
          <w:rFonts w:ascii="Times New Roman" w:hAnsi="Times New Roman"/>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w:t>
      </w:r>
      <w:proofErr w:type="spellStart"/>
      <w:r w:rsidR="004B1F51" w:rsidRPr="00F37520">
        <w:rPr>
          <w:rFonts w:ascii="Times New Roman" w:hAnsi="Times New Roman"/>
          <w:color w:val="050505"/>
          <w:sz w:val="24"/>
          <w:szCs w:val="24"/>
          <w:shd w:val="clear" w:color="auto" w:fill="FFFFFF"/>
        </w:rPr>
        <w:t>hashgraph</w:t>
      </w:r>
      <w:proofErr w:type="spellEnd"/>
      <w:r w:rsidR="004B1F51" w:rsidRPr="00F37520">
        <w:rPr>
          <w:rFonts w:ascii="Times New Roman" w:hAnsi="Times New Roman"/>
          <w:color w:val="050505"/>
          <w:sz w:val="24"/>
          <w:szCs w:val="24"/>
          <w:shd w:val="clear" w:color="auto" w:fill="FFFFFF"/>
        </w:rPr>
        <w:t>"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2"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6BDF222C" w14:textId="54BF5EA0" w:rsidR="00325DC9" w:rsidRDefault="005E59A6" w:rsidP="006061D2">
      <w:pPr>
        <w:rPr>
          <w:rFonts w:ascii="Times New Roman" w:hAnsi="Times New Roman"/>
          <w:spacing w:val="-1"/>
          <w:sz w:val="24"/>
          <w:szCs w:val="24"/>
          <w:shd w:val="clear" w:color="auto" w:fill="FFFFFF"/>
        </w:rPr>
      </w:pPr>
      <w:r>
        <w:rPr>
          <w:rFonts w:ascii="Times New Roman" w:hAnsi="Times New Roman"/>
          <w:noProof/>
          <w:spacing w:val="-1"/>
          <w:sz w:val="24"/>
          <w:szCs w:val="24"/>
          <w:shd w:val="clear" w:color="auto" w:fill="FFFFFF"/>
        </w:rPr>
        <w:lastRenderedPageBreak/>
        <w:drawing>
          <wp:inline distT="0" distB="0" distL="0" distR="0" wp14:anchorId="4C9E02A8" wp14:editId="5921B181">
            <wp:extent cx="5943600" cy="4457700"/>
            <wp:effectExtent l="19050" t="19050" r="19050" b="19050"/>
            <wp:docPr id="16"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45BE717" w14:textId="68BC0338" w:rsidR="00325DC9" w:rsidRP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Figure 1</w:t>
      </w:r>
      <w:r w:rsidR="00953B76">
        <w:rPr>
          <w:rFonts w:ascii="Arial" w:hAnsi="Arial" w:cs="Arial"/>
          <w:b/>
          <w:bCs/>
          <w:spacing w:val="-1"/>
          <w:sz w:val="24"/>
          <w:szCs w:val="24"/>
          <w:shd w:val="clear" w:color="auto" w:fill="FFFFFF"/>
        </w:rPr>
        <w:t>3</w:t>
      </w:r>
      <w:r w:rsidRPr="00325DC9">
        <w:rPr>
          <w:rFonts w:ascii="Arial" w:hAnsi="Arial" w:cs="Arial"/>
          <w:b/>
          <w:bCs/>
          <w:spacing w:val="-1"/>
          <w:sz w:val="24"/>
          <w:szCs w:val="24"/>
          <w:shd w:val="clear" w:color="auto" w:fill="FFFFFF"/>
        </w:rPr>
        <w:t>:  DeFi / Fintech / Crypto</w:t>
      </w:r>
      <w:r w:rsidR="00150DAC">
        <w:rPr>
          <w:rFonts w:ascii="Arial" w:hAnsi="Arial" w:cs="Arial"/>
          <w:b/>
          <w:bCs/>
          <w:spacing w:val="-1"/>
          <w:sz w:val="24"/>
          <w:szCs w:val="24"/>
          <w:shd w:val="clear" w:color="auto" w:fill="FFFFFF"/>
        </w:rPr>
        <w:t>currency</w:t>
      </w:r>
      <w:r w:rsidRPr="00325DC9">
        <w:rPr>
          <w:rFonts w:ascii="Arial" w:hAnsi="Arial" w:cs="Arial"/>
          <w:b/>
          <w:bCs/>
          <w:spacing w:val="-1"/>
          <w:sz w:val="24"/>
          <w:szCs w:val="24"/>
          <w:shd w:val="clear" w:color="auto" w:fill="FFFFFF"/>
        </w:rPr>
        <w:t xml:space="preserve"> IP wars</w:t>
      </w:r>
      <w:r w:rsidR="00150DAC">
        <w:rPr>
          <w:rFonts w:ascii="Arial" w:hAnsi="Arial" w:cs="Arial"/>
          <w:b/>
          <w:bCs/>
          <w:spacing w:val="-1"/>
          <w:sz w:val="24"/>
          <w:szCs w:val="24"/>
          <w:shd w:val="clear" w:color="auto" w:fill="FFFFFF"/>
        </w:rPr>
        <w:t xml:space="preserve"> Foundation Technology</w:t>
      </w:r>
    </w:p>
    <w:p w14:paraId="4BF53413" w14:textId="45072E44" w:rsid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 xml:space="preserve">Banks &amp; Tech firms are forming teams to establish foundation technology for DeFi, programmable money $$$ to establish a legal basis for IP intellectual property patent law claims. Teams </w:t>
      </w:r>
      <w:r w:rsidR="00150DAC">
        <w:rPr>
          <w:rFonts w:ascii="Arial" w:hAnsi="Arial" w:cs="Arial"/>
          <w:b/>
          <w:bCs/>
          <w:spacing w:val="-1"/>
          <w:sz w:val="24"/>
          <w:szCs w:val="24"/>
          <w:shd w:val="clear" w:color="auto" w:fill="FFFFFF"/>
        </w:rPr>
        <w:t xml:space="preserve">may </w:t>
      </w:r>
      <w:r w:rsidRPr="00325DC9">
        <w:rPr>
          <w:rFonts w:ascii="Arial" w:hAnsi="Arial" w:cs="Arial"/>
          <w:b/>
          <w:bCs/>
          <w:spacing w:val="-1"/>
          <w:sz w:val="24"/>
          <w:szCs w:val="24"/>
          <w:shd w:val="clear" w:color="auto" w:fill="FFFFFF"/>
        </w:rPr>
        <w:t xml:space="preserve">want to reference SCOTUS Alice Corp Vs CLS Bank 2014 "Alice in Wonderland ruling" </w:t>
      </w:r>
      <w:proofErr w:type="gramStart"/>
      <w:r w:rsidRPr="00325DC9">
        <w:rPr>
          <w:rFonts w:ascii="Arial" w:hAnsi="Arial" w:cs="Arial"/>
          <w:b/>
          <w:bCs/>
          <w:spacing w:val="-1"/>
          <w:sz w:val="24"/>
          <w:szCs w:val="24"/>
          <w:shd w:val="clear" w:color="auto" w:fill="FFFFFF"/>
        </w:rPr>
        <w:t>that states</w:t>
      </w:r>
      <w:proofErr w:type="gramEnd"/>
      <w:r w:rsidRPr="00325DC9">
        <w:rPr>
          <w:rFonts w:ascii="Arial" w:hAnsi="Arial" w:cs="Arial"/>
          <w:b/>
          <w:bCs/>
          <w:spacing w:val="-1"/>
          <w:sz w:val="24"/>
          <w:szCs w:val="24"/>
          <w:shd w:val="clear" w:color="auto" w:fill="FFFFFF"/>
        </w:rPr>
        <w:t xml:space="preserve"> "claims may not direct towards abstract ideas". Physical = opposite of abstract</w:t>
      </w:r>
    </w:p>
    <w:p w14:paraId="3F86B3BB" w14:textId="4946E7C8" w:rsidR="00150DAC" w:rsidRDefault="00150DAC" w:rsidP="00325DC9">
      <w:pPr>
        <w:rPr>
          <w:rFonts w:ascii="Arial" w:hAnsi="Arial" w:cs="Arial"/>
          <w:b/>
          <w:bCs/>
          <w:spacing w:val="-1"/>
          <w:sz w:val="24"/>
          <w:szCs w:val="24"/>
          <w:shd w:val="clear" w:color="auto" w:fill="FFFFFF"/>
        </w:rPr>
      </w:pPr>
      <w:r>
        <w:rPr>
          <w:rFonts w:ascii="Arial" w:hAnsi="Arial" w:cs="Arial"/>
          <w:b/>
          <w:bCs/>
          <w:spacing w:val="-1"/>
          <w:sz w:val="24"/>
          <w:szCs w:val="24"/>
          <w:shd w:val="clear" w:color="auto" w:fill="FFFFFF"/>
        </w:rPr>
        <w:t xml:space="preserve">Alice Corporation Vs CLS Bank SCOTUS 2014 Ruling </w:t>
      </w:r>
      <w:r w:rsidR="00E90500">
        <w:rPr>
          <w:rFonts w:ascii="Arial" w:hAnsi="Arial" w:cs="Arial"/>
          <w:b/>
          <w:bCs/>
          <w:spacing w:val="-1"/>
          <w:sz w:val="24"/>
          <w:szCs w:val="24"/>
          <w:shd w:val="clear" w:color="auto" w:fill="FFFFFF"/>
        </w:rPr>
        <w:t>LINK</w:t>
      </w:r>
    </w:p>
    <w:p w14:paraId="4036BB3F" w14:textId="679F2B5C" w:rsidR="00E90500" w:rsidRPr="00325DC9" w:rsidRDefault="00E90500" w:rsidP="00325DC9">
      <w:pPr>
        <w:rPr>
          <w:rFonts w:ascii="Arial" w:hAnsi="Arial" w:cs="Arial"/>
          <w:b/>
          <w:bCs/>
          <w:spacing w:val="-1"/>
          <w:sz w:val="24"/>
          <w:szCs w:val="24"/>
          <w:shd w:val="clear" w:color="auto" w:fill="FFFFFF"/>
        </w:rPr>
      </w:pPr>
      <w:r>
        <w:rPr>
          <w:rFonts w:ascii="Arial" w:hAnsi="Arial" w:cs="Arial"/>
          <w:b/>
          <w:bCs/>
          <w:i/>
          <w:iCs/>
          <w:color w:val="202122"/>
          <w:sz w:val="21"/>
          <w:szCs w:val="21"/>
          <w:shd w:val="clear" w:color="auto" w:fill="FFFFFF"/>
        </w:rPr>
        <w:t>Alice Corp. v. CLS Bank International</w:t>
      </w:r>
      <w:r>
        <w:rPr>
          <w:rFonts w:ascii="Arial" w:hAnsi="Arial" w:cs="Arial"/>
          <w:color w:val="202122"/>
          <w:sz w:val="21"/>
          <w:szCs w:val="21"/>
          <w:shd w:val="clear" w:color="auto" w:fill="FFFFFF"/>
        </w:rPr>
        <w:t>, 573 U.S. 208 (2014), was a 2014 </w:t>
      </w:r>
      <w:hyperlink r:id="rId24" w:tooltip="United States Supreme Court" w:history="1">
        <w:r>
          <w:rPr>
            <w:rStyle w:val="Hyperlink"/>
            <w:rFonts w:ascii="Arial" w:hAnsi="Arial" w:cs="Arial"/>
            <w:color w:val="0645AD"/>
            <w:sz w:val="21"/>
            <w:szCs w:val="21"/>
            <w:u w:val="none"/>
            <w:shd w:val="clear" w:color="auto" w:fill="FFFFFF"/>
          </w:rPr>
          <w:t>United States Supreme Court</w:t>
        </w:r>
      </w:hyperlink>
      <w:hyperlink r:id="rId25" w:anchor="cite_note-1" w:history="1">
        <w:r>
          <w:rPr>
            <w:rStyle w:val="Hyperlink"/>
            <w:rFonts w:ascii="Arial" w:hAnsi="Arial" w:cs="Arial"/>
            <w:color w:val="0645AD"/>
            <w:sz w:val="17"/>
            <w:szCs w:val="17"/>
            <w:u w:val="none"/>
            <w:shd w:val="clear" w:color="auto" w:fill="FFFFFF"/>
            <w:vertAlign w:val="superscript"/>
          </w:rPr>
          <w:t>[1]</w:t>
        </w:r>
      </w:hyperlink>
      <w:r>
        <w:rPr>
          <w:rFonts w:ascii="Arial" w:hAnsi="Arial" w:cs="Arial"/>
          <w:color w:val="202122"/>
          <w:sz w:val="21"/>
          <w:szCs w:val="21"/>
          <w:shd w:val="clear" w:color="auto" w:fill="FFFFFF"/>
        </w:rPr>
        <w:t> decision about </w:t>
      </w:r>
      <w:hyperlink r:id="rId26" w:tooltip="Patent eligibility" w:history="1">
        <w:r>
          <w:rPr>
            <w:rStyle w:val="Hyperlink"/>
            <w:rFonts w:ascii="Arial" w:hAnsi="Arial" w:cs="Arial"/>
            <w:color w:val="0645AD"/>
            <w:sz w:val="21"/>
            <w:szCs w:val="21"/>
            <w:u w:val="none"/>
            <w:shd w:val="clear" w:color="auto" w:fill="FFFFFF"/>
          </w:rPr>
          <w:t>patent eligibility</w:t>
        </w:r>
      </w:hyperlink>
      <w:r>
        <w:rPr>
          <w:rFonts w:ascii="Arial" w:hAnsi="Arial" w:cs="Arial"/>
          <w:color w:val="202122"/>
          <w:sz w:val="21"/>
          <w:szCs w:val="21"/>
          <w:shd w:val="clear" w:color="auto" w:fill="FFFFFF"/>
        </w:rPr>
        <w:t>.</w:t>
      </w:r>
      <w:hyperlink r:id="rId27" w:anchor="cite_note-2" w:history="1">
        <w:r>
          <w:rPr>
            <w:rStyle w:val="Hyperlink"/>
            <w:rFonts w:ascii="Arial" w:hAnsi="Arial" w:cs="Arial"/>
            <w:color w:val="0645AD"/>
            <w:sz w:val="17"/>
            <w:szCs w:val="17"/>
            <w:u w:val="none"/>
            <w:shd w:val="clear" w:color="auto" w:fill="FFFFFF"/>
            <w:vertAlign w:val="superscript"/>
          </w:rPr>
          <w:t>[2]</w:t>
        </w:r>
      </w:hyperlink>
      <w:r>
        <w:rPr>
          <w:rFonts w:ascii="Arial" w:hAnsi="Arial" w:cs="Arial"/>
          <w:color w:val="202122"/>
          <w:sz w:val="21"/>
          <w:szCs w:val="21"/>
          <w:shd w:val="clear" w:color="auto" w:fill="FFFFFF"/>
        </w:rPr>
        <w:t> The issue in the case was whether certain patent claims for a computer-implemented, electronic </w:t>
      </w:r>
      <w:hyperlink r:id="rId28" w:tooltip="Escrow" w:history="1">
        <w:r>
          <w:rPr>
            <w:rStyle w:val="Hyperlink"/>
            <w:rFonts w:ascii="Arial" w:hAnsi="Arial" w:cs="Arial"/>
            <w:color w:val="0645AD"/>
            <w:sz w:val="21"/>
            <w:szCs w:val="21"/>
            <w:u w:val="none"/>
            <w:shd w:val="clear" w:color="auto" w:fill="FFFFFF"/>
          </w:rPr>
          <w:t>escrow</w:t>
        </w:r>
      </w:hyperlink>
      <w:r>
        <w:rPr>
          <w:rFonts w:ascii="Arial" w:hAnsi="Arial" w:cs="Arial"/>
          <w:color w:val="202122"/>
          <w:sz w:val="21"/>
          <w:szCs w:val="21"/>
          <w:shd w:val="clear" w:color="auto" w:fill="FFFFFF"/>
        </w:rPr>
        <w:t> service covered </w:t>
      </w:r>
      <w:hyperlink r:id="rId29" w:tooltip="Patentable subject matter" w:history="1">
        <w:r>
          <w:rPr>
            <w:rStyle w:val="Hyperlink"/>
            <w:rFonts w:ascii="Arial" w:hAnsi="Arial" w:cs="Arial"/>
            <w:color w:val="0645AD"/>
            <w:sz w:val="21"/>
            <w:szCs w:val="21"/>
            <w:u w:val="none"/>
            <w:shd w:val="clear" w:color="auto" w:fill="FFFFFF"/>
          </w:rPr>
          <w:t>abstract ideas</w:t>
        </w:r>
      </w:hyperlink>
      <w:r>
        <w:rPr>
          <w:rFonts w:ascii="Arial" w:hAnsi="Arial" w:cs="Arial"/>
          <w:color w:val="202122"/>
          <w:sz w:val="21"/>
          <w:szCs w:val="21"/>
          <w:shd w:val="clear" w:color="auto" w:fill="FFFFFF"/>
        </w:rPr>
        <w:t>, which would make the claims ineligible for patent protection. The patents were held to be invalid because the claims were drawn to an abstract idea, and implementing those claims on a computer was not enough to transform that abstract idea into </w:t>
      </w:r>
      <w:hyperlink r:id="rId30" w:anchor="United_States" w:tooltip="Patentable subject matter" w:history="1">
        <w:r>
          <w:rPr>
            <w:rStyle w:val="Hyperlink"/>
            <w:rFonts w:ascii="Arial" w:hAnsi="Arial" w:cs="Arial"/>
            <w:color w:val="0645AD"/>
            <w:sz w:val="21"/>
            <w:szCs w:val="21"/>
            <w:u w:val="none"/>
            <w:shd w:val="clear" w:color="auto" w:fill="FFFFFF"/>
          </w:rPr>
          <w:t>patentable subject matter</w:t>
        </w:r>
      </w:hyperlink>
      <w:r>
        <w:rPr>
          <w:rFonts w:ascii="Arial" w:hAnsi="Arial" w:cs="Arial"/>
          <w:color w:val="202122"/>
          <w:sz w:val="21"/>
          <w:szCs w:val="21"/>
          <w:shd w:val="clear" w:color="auto" w:fill="FFFFFF"/>
        </w:rPr>
        <w:t>.</w:t>
      </w:r>
    </w:p>
    <w:p w14:paraId="18DB99E4" w14:textId="77777777" w:rsidR="00325DC9" w:rsidRPr="00325DC9" w:rsidRDefault="00325DC9" w:rsidP="00325DC9">
      <w:pPr>
        <w:rPr>
          <w:rFonts w:ascii="Arial" w:hAnsi="Arial" w:cs="Arial"/>
          <w:b/>
          <w:bCs/>
          <w:spacing w:val="-1"/>
          <w:sz w:val="24"/>
          <w:szCs w:val="24"/>
          <w:shd w:val="clear" w:color="auto" w:fill="FFFFFF"/>
        </w:rPr>
      </w:pPr>
      <w:proofErr w:type="spellStart"/>
      <w:r w:rsidRPr="00325DC9">
        <w:rPr>
          <w:rFonts w:ascii="Arial" w:hAnsi="Arial" w:cs="Arial"/>
          <w:b/>
          <w:bCs/>
          <w:spacing w:val="-1"/>
          <w:sz w:val="24"/>
          <w:szCs w:val="24"/>
          <w:shd w:val="clear" w:color="auto" w:fill="FFFFFF"/>
        </w:rPr>
        <w:t>Github</w:t>
      </w:r>
      <w:proofErr w:type="spellEnd"/>
      <w:r w:rsidRPr="00325DC9">
        <w:rPr>
          <w:rFonts w:ascii="Arial" w:hAnsi="Arial" w:cs="Arial"/>
          <w:b/>
          <w:bCs/>
          <w:spacing w:val="-1"/>
          <w:sz w:val="24"/>
          <w:szCs w:val="24"/>
          <w:shd w:val="clear" w:color="auto" w:fill="FFFFFF"/>
        </w:rPr>
        <w:t xml:space="preserve"> http://github.com/Beacon-Heart</w:t>
      </w:r>
    </w:p>
    <w:p w14:paraId="3BAB8344" w14:textId="77777777" w:rsidR="00325DC9" w:rsidRPr="00325DC9" w:rsidRDefault="00325DC9" w:rsidP="00325DC9">
      <w:pPr>
        <w:rPr>
          <w:rFonts w:ascii="Arial" w:hAnsi="Arial" w:cs="Arial"/>
          <w:b/>
          <w:bCs/>
          <w:spacing w:val="-1"/>
          <w:sz w:val="24"/>
          <w:szCs w:val="24"/>
          <w:shd w:val="clear" w:color="auto" w:fill="FFFFFF"/>
        </w:rPr>
      </w:pPr>
      <w:proofErr w:type="spellStart"/>
      <w:r w:rsidRPr="00325DC9">
        <w:rPr>
          <w:rFonts w:ascii="Arial" w:hAnsi="Arial" w:cs="Arial"/>
          <w:b/>
          <w:bCs/>
          <w:spacing w:val="-1"/>
          <w:sz w:val="24"/>
          <w:szCs w:val="24"/>
          <w:shd w:val="clear" w:color="auto" w:fill="FFFFFF"/>
        </w:rPr>
        <w:t>Substack</w:t>
      </w:r>
      <w:proofErr w:type="spellEnd"/>
      <w:r w:rsidRPr="00325DC9">
        <w:rPr>
          <w:rFonts w:ascii="Arial" w:hAnsi="Arial" w:cs="Arial"/>
          <w:b/>
          <w:bCs/>
          <w:spacing w:val="-1"/>
          <w:sz w:val="24"/>
          <w:szCs w:val="24"/>
          <w:shd w:val="clear" w:color="auto" w:fill="FFFFFF"/>
        </w:rPr>
        <w:t>: https://stevenmcgee.substack.com/</w:t>
      </w:r>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62F6B9AA"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953B76">
        <w:rPr>
          <w:rFonts w:ascii="Times New Roman" w:hAnsi="Times New Roman"/>
          <w:sz w:val="24"/>
          <w:szCs w:val="24"/>
        </w:rPr>
        <w:t>4</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w:t>
      </w:r>
      <w:proofErr w:type="gramStart"/>
      <w:r w:rsidRPr="00444B20">
        <w:rPr>
          <w:rFonts w:ascii="Times New Roman" w:hAnsi="Times New Roman"/>
          <w:sz w:val="24"/>
          <w:szCs w:val="24"/>
        </w:rPr>
        <w:t>ideas</w:t>
      </w:r>
      <w:proofErr w:type="gramEnd"/>
      <w:r w:rsidRPr="00444B20">
        <w:rPr>
          <w:rFonts w:ascii="Times New Roman" w:hAnsi="Times New Roman"/>
          <w:sz w:val="24"/>
          <w:szCs w:val="24"/>
        </w:rPr>
        <w:t xml:space="preserve">”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 xml:space="preserve">compliant ruling “claims may not direct towards abstract ideas”. Physical (baseball meme) is the opposite of </w:t>
      </w:r>
      <w:proofErr w:type="gramStart"/>
      <w:r w:rsidRPr="00444B20">
        <w:rPr>
          <w:rFonts w:ascii="Times New Roman" w:hAnsi="Times New Roman"/>
          <w:sz w:val="24"/>
          <w:szCs w:val="24"/>
        </w:rPr>
        <w:t>abstract</w:t>
      </w:r>
      <w:proofErr w:type="gramEnd"/>
    </w:p>
    <w:p w14:paraId="55C956FA" w14:textId="26CE61B6" w:rsidR="00FA1D93" w:rsidRPr="00444B20" w:rsidRDefault="00000000" w:rsidP="0097654B">
      <w:pPr>
        <w:rPr>
          <w:rFonts w:ascii="Times New Roman" w:hAnsi="Times New Roman"/>
          <w:sz w:val="24"/>
          <w:szCs w:val="24"/>
        </w:rPr>
      </w:pPr>
      <w:hyperlink r:id="rId32"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9C80618"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953B76">
        <w:rPr>
          <w:rStyle w:val="Hyperlink"/>
          <w:rFonts w:ascii="Times New Roman" w:hAnsi="Times New Roman"/>
          <w:color w:val="auto"/>
          <w:sz w:val="24"/>
          <w:szCs w:val="24"/>
          <w:u w:val="none"/>
        </w:rPr>
        <w:t>5</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3810E2E1"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EF3ACA">
        <w:rPr>
          <w:rFonts w:ascii="Times New Roman" w:hAnsi="Times New Roman"/>
          <w:b/>
          <w:color w:val="333333"/>
          <w:sz w:val="24"/>
          <w:szCs w:val="24"/>
          <w:lang w:val="en"/>
        </w:rPr>
        <w:t>6</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5"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6"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7"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8"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4959C713" w14:textId="77777777" w:rsidR="00C13CA5" w:rsidRDefault="002C7E67" w:rsidP="00C13CA5">
      <w:pPr>
        <w:pStyle w:val="NormalWeb"/>
        <w:shd w:val="clear" w:color="auto" w:fill="FEFEFE"/>
        <w:spacing w:before="0" w:beforeAutospacing="0" w:after="0" w:afterAutospacing="0"/>
        <w:rPr>
          <w:color w:val="333333"/>
          <w:lang w:val="en"/>
        </w:rPr>
      </w:pPr>
      <w:r w:rsidRPr="00444B20">
        <w:rPr>
          <w:rStyle w:val="Strong"/>
          <w:b w:val="0"/>
          <w:bCs w:val="0"/>
          <w:color w:val="000000"/>
        </w:rPr>
        <w:t xml:space="preserve">Satoshi Nakamoto’s Bitcoin key building block is a time stamp server. </w:t>
      </w:r>
      <w:r w:rsidRPr="00444B20">
        <w:rPr>
          <w:b/>
          <w:bCs/>
          <w:color w:val="000000"/>
        </w:rPr>
        <w:t xml:space="preserve">Satoshi Nakamoto: "Bitcoin is intended to be paired with the </w:t>
      </w:r>
      <w:proofErr w:type="gramStart"/>
      <w:r w:rsidRPr="00444B20">
        <w:rPr>
          <w:b/>
          <w:bCs/>
          <w:color w:val="000000"/>
        </w:rPr>
        <w:t>market place</w:t>
      </w:r>
      <w:proofErr w:type="gramEnd"/>
      <w:r w:rsidRPr="00444B20">
        <w:rPr>
          <w:b/>
          <w:bCs/>
          <w:color w:val="000000"/>
        </w:rPr>
        <w:t xml:space="preserve">" "the blockchain stores references to market indexes" </w:t>
      </w:r>
      <w:r w:rsidR="00C13CA5" w:rsidRPr="00444B20">
        <w:rPr>
          <w:color w:val="333333"/>
          <w:lang w:val="en"/>
        </w:rPr>
        <w:t xml:space="preserve">Thomas Edison’s Monetary Option: </w:t>
      </w:r>
    </w:p>
    <w:p w14:paraId="3B9B36B9" w14:textId="1A379E89" w:rsidR="002C7E67" w:rsidRPr="00C13CA5" w:rsidRDefault="00000000" w:rsidP="00C13CA5">
      <w:pPr>
        <w:pStyle w:val="NormalWeb"/>
        <w:shd w:val="clear" w:color="auto" w:fill="FEFEFE"/>
        <w:spacing w:before="0" w:beforeAutospacing="0" w:after="0" w:afterAutospacing="0"/>
        <w:rPr>
          <w:color w:val="0563C1"/>
          <w:u w:val="single"/>
          <w:lang w:val="en"/>
        </w:rPr>
      </w:pPr>
      <w:hyperlink r:id="rId39" w:history="1">
        <w:r w:rsidR="00C13CA5" w:rsidRPr="004D3C18">
          <w:rPr>
            <w:rStyle w:val="Hyperlink"/>
            <w:lang w:val="en"/>
          </w:rPr>
          <w:t>LINK</w:t>
        </w:r>
      </w:hyperlink>
      <w:r w:rsidR="00C13CA5" w:rsidRPr="00444B20">
        <w:rPr>
          <w:color w:val="333333"/>
          <w:lang w:val="en"/>
        </w:rPr>
        <w:t xml:space="preserve">: </w:t>
      </w:r>
      <w:hyperlink r:id="rId40" w:history="1">
        <w:r w:rsidR="00C13CA5" w:rsidRPr="00444B20">
          <w:rPr>
            <w:rStyle w:val="Hyperlink"/>
            <w:lang w:val="en"/>
          </w:rPr>
          <w:t>https://www.supermoney.com/2014/06/thomas-edisons-view-money/</w:t>
        </w:r>
      </w:hyperlink>
    </w:p>
    <w:p w14:paraId="2D67378B" w14:textId="77777777" w:rsidR="00E30061" w:rsidRDefault="00E30061" w:rsidP="00E30061">
      <w:pPr>
        <w:pStyle w:val="NormalWeb"/>
        <w:shd w:val="clear" w:color="auto" w:fill="FEFEFE"/>
        <w:spacing w:before="0" w:beforeAutospacing="0" w:after="0" w:afterAutospacing="0"/>
        <w:rPr>
          <w:b/>
        </w:rPr>
      </w:pPr>
    </w:p>
    <w:p w14:paraId="1A9F0855" w14:textId="18DC310C" w:rsidR="006D0597" w:rsidRPr="00C13CA5" w:rsidRDefault="002C7E67" w:rsidP="00C13CA5">
      <w:pPr>
        <w:pStyle w:val="NormalWeb"/>
        <w:shd w:val="clear" w:color="auto" w:fill="FEFEFE"/>
        <w:spacing w:before="0" w:beforeAutospacing="0" w:after="0" w:afterAutospacing="0"/>
        <w:rPr>
          <w:rStyle w:val="Strong"/>
          <w:bCs w:val="0"/>
          <w:color w:val="0563C1"/>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41" w:history="1">
        <w:r w:rsidRPr="00444B20">
          <w:rPr>
            <w:rStyle w:val="Hyperlink"/>
            <w:b/>
          </w:rPr>
          <w:t>LINK</w:t>
        </w:r>
      </w:hyperlink>
      <w:r w:rsidRPr="00444B20">
        <w:rPr>
          <w:b/>
        </w:rPr>
        <w:t xml:space="preserve"> </w:t>
      </w:r>
      <w:hyperlink r:id="rId42" w:tgtFrame="_blank" w:history="1">
        <w:r w:rsidRPr="00444B20">
          <w:rPr>
            <w:rStyle w:val="Hyperlink"/>
            <w:b/>
            <w:u w:val="none"/>
          </w:rPr>
          <w:t>https://investopedia.com/terms/d/demurrage.asp</w:t>
        </w:r>
      </w:hyperlink>
    </w:p>
    <w:p w14:paraId="70189311" w14:textId="77777777" w:rsidR="00C13CA5" w:rsidRDefault="00C13CA5" w:rsidP="00886960">
      <w:pPr>
        <w:rPr>
          <w:rStyle w:val="Strong"/>
          <w:rFonts w:ascii="Times New Roman" w:hAnsi="Times New Roman"/>
          <w:color w:val="000000"/>
          <w:sz w:val="24"/>
          <w:szCs w:val="24"/>
        </w:rPr>
      </w:pPr>
      <w:r>
        <w:rPr>
          <w:rFonts w:ascii="Times New Roman" w:hAnsi="Times New Roman"/>
          <w:b/>
          <w:bCs/>
          <w:noProof/>
          <w:color w:val="000000"/>
          <w:sz w:val="24"/>
          <w:szCs w:val="24"/>
        </w:rPr>
        <w:drawing>
          <wp:inline distT="0" distB="0" distL="0" distR="0" wp14:anchorId="7AF80F53" wp14:editId="4ABA5DB1">
            <wp:extent cx="5943600" cy="4457700"/>
            <wp:effectExtent l="19050" t="19050" r="19050" b="1905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138F5FA9" w14:textId="7BD7DF27" w:rsidR="00C13CA5" w:rsidRDefault="00C13CA5" w:rsidP="00886960">
      <w:pPr>
        <w:rPr>
          <w:rStyle w:val="Strong"/>
          <w:rFonts w:ascii="Times New Roman" w:hAnsi="Times New Roman"/>
          <w:color w:val="000000"/>
          <w:sz w:val="24"/>
          <w:szCs w:val="24"/>
        </w:rPr>
      </w:pPr>
      <w:r>
        <w:rPr>
          <w:rStyle w:val="Strong"/>
          <w:rFonts w:ascii="Times New Roman" w:hAnsi="Times New Roman"/>
          <w:color w:val="000000"/>
          <w:sz w:val="24"/>
          <w:szCs w:val="24"/>
        </w:rPr>
        <w:t>Figure 1</w:t>
      </w:r>
      <w:r w:rsidR="00EF3ACA">
        <w:rPr>
          <w:rStyle w:val="Strong"/>
          <w:rFonts w:ascii="Times New Roman" w:hAnsi="Times New Roman"/>
          <w:color w:val="000000"/>
          <w:sz w:val="24"/>
          <w:szCs w:val="24"/>
        </w:rPr>
        <w:t>7</w:t>
      </w:r>
      <w:r w:rsidR="00C028BB">
        <w:rPr>
          <w:rStyle w:val="Strong"/>
          <w:rFonts w:ascii="Times New Roman" w:hAnsi="Times New Roman"/>
          <w:color w:val="000000"/>
          <w:sz w:val="24"/>
          <w:szCs w:val="24"/>
        </w:rPr>
        <w:t xml:space="preserve"> </w:t>
      </w:r>
      <w:r>
        <w:rPr>
          <w:rStyle w:val="Strong"/>
          <w:rFonts w:ascii="Times New Roman" w:hAnsi="Times New Roman"/>
          <w:color w:val="000000"/>
          <w:sz w:val="24"/>
          <w:szCs w:val="24"/>
        </w:rPr>
        <w:t xml:space="preserve">Nobel Prize Winning Economist Milton Friedman’s K % </w:t>
      </w:r>
      <w:proofErr w:type="gramStart"/>
      <w:r>
        <w:rPr>
          <w:rStyle w:val="Strong"/>
          <w:rFonts w:ascii="Times New Roman" w:hAnsi="Times New Roman"/>
          <w:color w:val="000000"/>
          <w:sz w:val="24"/>
          <w:szCs w:val="24"/>
        </w:rPr>
        <w:t>rule</w:t>
      </w:r>
      <w:proofErr w:type="gramEnd"/>
    </w:p>
    <w:p w14:paraId="067A7629" w14:textId="79CEF4B9"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43"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35595FEF" w:rsidR="004D606E" w:rsidRPr="00444B20" w:rsidRDefault="00EF3ACA" w:rsidP="00BA43DF">
      <w:pPr>
        <w:spacing w:before="100" w:beforeAutospacing="1" w:after="100" w:afterAutospacing="1"/>
        <w:rPr>
          <w:rFonts w:ascii="Times New Roman" w:hAnsi="Times New Roman"/>
          <w:color w:val="000000"/>
          <w:sz w:val="24"/>
          <w:szCs w:val="24"/>
        </w:rPr>
      </w:pPr>
      <w:r>
        <w:rPr>
          <w:rFonts w:ascii="Times New Roman" w:hAnsi="Times New Roman"/>
          <w:noProof/>
          <w:color w:val="000000"/>
          <w:sz w:val="24"/>
          <w:szCs w:val="24"/>
        </w:rPr>
        <w:lastRenderedPageBreak/>
        <w:drawing>
          <wp:inline distT="0" distB="0" distL="0" distR="0" wp14:anchorId="40C217C9" wp14:editId="77D72C98">
            <wp:extent cx="5943600" cy="4457700"/>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4C" w14:textId="742A36E6"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D21BAB">
        <w:rPr>
          <w:rFonts w:ascii="Times New Roman" w:hAnsi="Times New Roman"/>
          <w:color w:val="000000"/>
          <w:sz w:val="24"/>
          <w:szCs w:val="24"/>
        </w:rPr>
        <w:t>8</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proofErr w:type="gramStart"/>
      <w:r w:rsidRPr="00444B20">
        <w:rPr>
          <w:rFonts w:ascii="Times New Roman" w:hAnsi="Times New Roman"/>
          <w:sz w:val="24"/>
          <w:szCs w:val="24"/>
        </w:rPr>
        <w:t>NATO</w:t>
      </w:r>
      <w:proofErr w:type="gramEnd"/>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15043370"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 xml:space="preserve">Figure </w:t>
      </w:r>
      <w:r w:rsidR="004E6C15">
        <w:rPr>
          <w:rFonts w:ascii="Times New Roman" w:hAnsi="Times New Roman"/>
          <w:color w:val="050505"/>
          <w:sz w:val="24"/>
          <w:szCs w:val="24"/>
        </w:rPr>
        <w:t>19</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w:t>
      </w:r>
      <w:r w:rsidR="006114A0">
        <w:rPr>
          <w:rFonts w:ascii="Times New Roman" w:hAnsi="Times New Roman"/>
          <w:color w:val="050505"/>
          <w:sz w:val="24"/>
          <w:szCs w:val="24"/>
        </w:rPr>
        <w:t xml:space="preserve">UNIVERSAL </w:t>
      </w:r>
      <w:r w:rsidR="0073395A" w:rsidRPr="00444B20">
        <w:rPr>
          <w:rFonts w:ascii="Times New Roman" w:hAnsi="Times New Roman"/>
          <w:color w:val="050505"/>
          <w:sz w:val="24"/>
          <w:szCs w:val="24"/>
        </w:rPr>
        <w:t>TIME ZONE STOCHASTIC HARMONIZATION / SYNC</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 xml:space="preserve">UNIVERSAL TIME - SPACE SYNCHRONIZATION: The Heart Beacon Cycle Time - Space Meter is intended to bridge humanity from our present condition to a higher consciousness described by Extra Terrestrial Groups and organizations like the Law of Time dot org with the Noosphere </w:t>
      </w:r>
      <w:proofErr w:type="gramStart"/>
      <w:r w:rsidRPr="00444B20">
        <w:rPr>
          <w:color w:val="24292E"/>
        </w:rPr>
        <w:t>concept</w:t>
      </w:r>
      <w:proofErr w:type="gramEnd"/>
    </w:p>
    <w:p w14:paraId="3BF68FD5" w14:textId="04D37C35" w:rsidR="00FF6B3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proofErr w:type="gramStart"/>
      <w:r w:rsidR="00640AC6" w:rsidRPr="00444B20">
        <w:rPr>
          <w:color w:val="24292E"/>
        </w:rPr>
        <w:t>Org</w:t>
      </w:r>
      <w:proofErr w:type="gramEnd"/>
    </w:p>
    <w:p w14:paraId="7253CAB5" w14:textId="79B43E54" w:rsidR="009501E0" w:rsidRDefault="009501E0" w:rsidP="009501E0">
      <w:pPr>
        <w:rPr>
          <w:rFonts w:ascii="SF Pro Text" w:hAnsi="SF Pro Text"/>
          <w:color w:val="191143"/>
          <w:sz w:val="23"/>
          <w:szCs w:val="23"/>
          <w:shd w:val="clear" w:color="auto" w:fill="FFFFFF"/>
        </w:rPr>
      </w:pPr>
      <w:r>
        <w:rPr>
          <w:rFonts w:ascii="SF Pro Text" w:hAnsi="SF Pro Text"/>
          <w:color w:val="191143"/>
          <w:sz w:val="23"/>
          <w:szCs w:val="23"/>
          <w:shd w:val="clear" w:color="auto" w:fill="FFFFFF"/>
        </w:rPr>
        <w:t xml:space="preserve">IPFS Interplanetary File System Web3 web page. Specific browsers (Brave / Chrome) &amp; extensions (Brave, </w:t>
      </w:r>
      <w:proofErr w:type="spellStart"/>
      <w:r>
        <w:rPr>
          <w:rFonts w:ascii="SF Pro Text" w:hAnsi="SF Pro Text"/>
          <w:color w:val="191143"/>
          <w:sz w:val="23"/>
          <w:szCs w:val="23"/>
          <w:shd w:val="clear" w:color="auto" w:fill="FFFFFF"/>
        </w:rPr>
        <w:t>Metamask</w:t>
      </w:r>
      <w:proofErr w:type="spellEnd"/>
      <w:r>
        <w:rPr>
          <w:rFonts w:ascii="SF Pro Text" w:hAnsi="SF Pro Text"/>
          <w:color w:val="191143"/>
          <w:sz w:val="23"/>
          <w:szCs w:val="23"/>
          <w:shd w:val="clear" w:color="auto" w:fill="FFFFFF"/>
        </w:rPr>
        <w:t xml:space="preserve">...) </w:t>
      </w:r>
      <w:r w:rsidR="006114A0">
        <w:rPr>
          <w:rFonts w:ascii="SF Pro Text" w:hAnsi="SF Pro Text"/>
          <w:color w:val="191143"/>
          <w:sz w:val="23"/>
          <w:szCs w:val="23"/>
          <w:shd w:val="clear" w:color="auto" w:fill="FFFFFF"/>
        </w:rPr>
        <w:t xml:space="preserve">are </w:t>
      </w:r>
      <w:r>
        <w:rPr>
          <w:rFonts w:ascii="SF Pro Text" w:hAnsi="SF Pro Text"/>
          <w:color w:val="191143"/>
          <w:sz w:val="23"/>
          <w:szCs w:val="23"/>
          <w:shd w:val="clear" w:color="auto" w:fill="FFFFFF"/>
        </w:rPr>
        <w:t xml:space="preserve">needed to view: #DAO #Web3 #IPFS Web3 </w:t>
      </w:r>
      <w:hyperlink r:id="rId46" w:history="1">
        <w:r w:rsidRPr="007C2965">
          <w:rPr>
            <w:rStyle w:val="Hyperlink"/>
            <w:rFonts w:ascii="SF Pro Text" w:hAnsi="SF Pro Text"/>
            <w:sz w:val="23"/>
            <w:szCs w:val="23"/>
            <w:shd w:val="clear" w:color="auto" w:fill="FFFFFF"/>
          </w:rPr>
          <w:t>https://ecoeconomicepochs.dao/</w:t>
        </w:r>
      </w:hyperlink>
    </w:p>
    <w:p w14:paraId="4050AEEF" w14:textId="77777777" w:rsidR="009501E0" w:rsidRPr="00444B20" w:rsidRDefault="009501E0" w:rsidP="00FF6B30">
      <w:pPr>
        <w:pStyle w:val="NormalWeb"/>
        <w:shd w:val="clear" w:color="auto" w:fill="FFFFFF"/>
        <w:spacing w:before="0" w:beforeAutospacing="0" w:after="240" w:afterAutospacing="0"/>
        <w:rPr>
          <w:color w:val="24292E"/>
        </w:rPr>
      </w:pP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7FCA69E5"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325DC9">
        <w:rPr>
          <w:b/>
          <w:bCs/>
          <w:color w:val="24292E"/>
        </w:rPr>
        <w:t>2</w:t>
      </w:r>
      <w:r w:rsidR="004E6C15">
        <w:rPr>
          <w:b/>
          <w:bCs/>
          <w:color w:val="24292E"/>
        </w:rPr>
        <w:t>0</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0DCC788A" w14:textId="1735364B" w:rsidR="00C03652" w:rsidRDefault="00320F84" w:rsidP="007D2A4B">
      <w:pPr>
        <w:pStyle w:val="NormalWeb"/>
        <w:shd w:val="clear" w:color="auto" w:fill="FFFFFF"/>
        <w:spacing w:before="0" w:beforeAutospacing="0" w:after="0" w:afterAutospacing="0"/>
        <w:rPr>
          <w:rFonts w:ascii="Segoe UI" w:hAnsi="Segoe UI" w:cs="Segoe UI"/>
          <w:color w:val="0F1419"/>
          <w:sz w:val="22"/>
          <w:szCs w:val="22"/>
          <w:shd w:val="clear" w:color="auto" w:fill="FFFFFF"/>
        </w:rPr>
      </w:pPr>
      <w:r w:rsidRPr="00320F84">
        <w:rPr>
          <w:rFonts w:ascii="Segoe UI" w:hAnsi="Segoe UI" w:cs="Segoe UI"/>
          <w:b/>
          <w:bCs/>
          <w:color w:val="0F1419"/>
          <w:sz w:val="22"/>
          <w:szCs w:val="22"/>
          <w:shd w:val="clear" w:color="auto" w:fill="FFFFFF"/>
        </w:rPr>
        <w:t>IPFS Interplanetary File System Web3 web page Web3</w:t>
      </w:r>
      <w:r w:rsidR="00C03652">
        <w:rPr>
          <w:rFonts w:ascii="Segoe UI" w:hAnsi="Segoe UI" w:cs="Segoe UI"/>
          <w:b/>
          <w:bCs/>
          <w:color w:val="0F1419"/>
          <w:sz w:val="22"/>
          <w:szCs w:val="22"/>
          <w:shd w:val="clear" w:color="auto" w:fill="FFFFFF"/>
        </w:rPr>
        <w:t xml:space="preserve"> page</w:t>
      </w:r>
      <w:r w:rsidRPr="00320F84">
        <w:rPr>
          <w:rFonts w:ascii="Segoe UI" w:hAnsi="Segoe UI" w:cs="Segoe UI"/>
          <w:b/>
          <w:bCs/>
          <w:color w:val="0F1419"/>
          <w:sz w:val="22"/>
          <w:szCs w:val="22"/>
          <w:shd w:val="clear" w:color="auto" w:fill="FFFFFF"/>
        </w:rPr>
        <w:t>. Brave or Chrome browser with IPFS extensions needed</w:t>
      </w:r>
      <w:r w:rsidR="00C03652">
        <w:rPr>
          <w:rFonts w:ascii="Segoe UI" w:hAnsi="Segoe UI" w:cs="Segoe UI"/>
          <w:b/>
          <w:bCs/>
          <w:color w:val="0F1419"/>
          <w:sz w:val="22"/>
          <w:szCs w:val="22"/>
          <w:shd w:val="clear" w:color="auto" w:fill="FFFFFF"/>
        </w:rPr>
        <w:t xml:space="preserve"> to view</w:t>
      </w:r>
      <w:r w:rsidRPr="00320F84">
        <w:rPr>
          <w:rFonts w:ascii="Segoe UI" w:hAnsi="Segoe UI" w:cs="Segoe UI"/>
          <w:b/>
          <w:bCs/>
          <w:color w:val="0F1419"/>
          <w:sz w:val="22"/>
          <w:szCs w:val="22"/>
          <w:shd w:val="clear" w:color="auto" w:fill="FFFFFF"/>
        </w:rPr>
        <w:t xml:space="preserve">. </w:t>
      </w:r>
      <w:r w:rsidRPr="00320F84">
        <w:rPr>
          <w:rFonts w:ascii="Segoe UI" w:hAnsi="Segoe UI" w:cs="Segoe UI"/>
          <w:color w:val="0F1419"/>
          <w:sz w:val="22"/>
          <w:szCs w:val="22"/>
          <w:shd w:val="clear" w:color="auto" w:fill="FFFFFF"/>
        </w:rPr>
        <w:t xml:space="preserve"> </w:t>
      </w:r>
    </w:p>
    <w:p w14:paraId="40ECEECD" w14:textId="4AAA996B" w:rsidR="007D2A4B" w:rsidRPr="006B16A6" w:rsidRDefault="00E97820" w:rsidP="007D2A4B">
      <w:pPr>
        <w:pStyle w:val="NormalWeb"/>
        <w:shd w:val="clear" w:color="auto" w:fill="FFFFFF"/>
        <w:spacing w:before="0" w:beforeAutospacing="0" w:after="0" w:afterAutospacing="0"/>
        <w:rPr>
          <w:color w:val="050505"/>
        </w:rPr>
      </w:pPr>
      <w:r w:rsidRPr="00E97820">
        <w:rPr>
          <w:rFonts w:ascii="Arial" w:hAnsi="Arial" w:cs="Arial"/>
          <w:color w:val="0F1419"/>
          <w:shd w:val="clear" w:color="auto" w:fill="FFFFFF"/>
        </w:rPr>
        <w:t>Unstoppable Domains:</w:t>
      </w:r>
      <w:r w:rsidRPr="00E97820">
        <w:rPr>
          <w:rFonts w:ascii="Segoe UI" w:hAnsi="Segoe UI" w:cs="Segoe UI"/>
          <w:color w:val="0F1419"/>
          <w:shd w:val="clear" w:color="auto" w:fill="FFFFFF"/>
        </w:rPr>
        <w:t xml:space="preserve"> </w:t>
      </w:r>
      <w:r w:rsidR="00320F84">
        <w:rPr>
          <w:rFonts w:ascii="Segoe UI" w:hAnsi="Segoe UI" w:cs="Segoe UI"/>
          <w:color w:val="0F1419"/>
          <w:sz w:val="30"/>
          <w:szCs w:val="30"/>
          <w:shd w:val="clear" w:color="auto" w:fill="FFFFFF"/>
        </w:rPr>
        <w:t>https://ecoeconomicepochs.dao/</w:t>
      </w:r>
    </w:p>
    <w:p w14:paraId="44D0B76B" w14:textId="77777777" w:rsidR="00320F84" w:rsidRDefault="00320F84" w:rsidP="007D2A4B">
      <w:pPr>
        <w:pStyle w:val="NormalWeb"/>
        <w:shd w:val="clear" w:color="auto" w:fill="FFFFFF"/>
        <w:spacing w:before="0" w:beforeAutospacing="0" w:after="0" w:afterAutospacing="0"/>
        <w:rPr>
          <w:b/>
          <w:bCs/>
          <w:color w:val="050505"/>
        </w:rPr>
      </w:pPr>
    </w:p>
    <w:p w14:paraId="0D6E09F4" w14:textId="77777777" w:rsidR="004E6C15" w:rsidRDefault="004E6C15" w:rsidP="007D2A4B">
      <w:pPr>
        <w:pStyle w:val="NormalWeb"/>
        <w:shd w:val="clear" w:color="auto" w:fill="FFFFFF"/>
        <w:spacing w:before="0" w:beforeAutospacing="0" w:after="0" w:afterAutospacing="0"/>
        <w:rPr>
          <w:b/>
          <w:bCs/>
          <w:color w:val="050505"/>
        </w:rPr>
      </w:pPr>
    </w:p>
    <w:p w14:paraId="4E0473F2" w14:textId="77777777" w:rsidR="004E6C15" w:rsidRDefault="004E6C15" w:rsidP="007D2A4B">
      <w:pPr>
        <w:pStyle w:val="NormalWeb"/>
        <w:shd w:val="clear" w:color="auto" w:fill="FFFFFF"/>
        <w:spacing w:before="0" w:beforeAutospacing="0" w:after="0" w:afterAutospacing="0"/>
        <w:rPr>
          <w:b/>
          <w:bCs/>
          <w:color w:val="050505"/>
        </w:rPr>
      </w:pPr>
    </w:p>
    <w:p w14:paraId="1E0ACDE8" w14:textId="77777777" w:rsidR="004E6C15" w:rsidRDefault="004E6C15" w:rsidP="007D2A4B">
      <w:pPr>
        <w:pStyle w:val="NormalWeb"/>
        <w:shd w:val="clear" w:color="auto" w:fill="FFFFFF"/>
        <w:spacing w:before="0" w:beforeAutospacing="0" w:after="0" w:afterAutospacing="0"/>
        <w:rPr>
          <w:b/>
          <w:bCs/>
          <w:color w:val="050505"/>
        </w:rPr>
      </w:pPr>
    </w:p>
    <w:p w14:paraId="4EC794CA" w14:textId="77777777" w:rsidR="00257CD6" w:rsidRDefault="004E6C15" w:rsidP="007D2A4B">
      <w:pPr>
        <w:pStyle w:val="NormalWeb"/>
        <w:shd w:val="clear" w:color="auto" w:fill="FFFFFF"/>
        <w:spacing w:before="0" w:beforeAutospacing="0" w:after="0" w:afterAutospacing="0"/>
        <w:rPr>
          <w:b/>
          <w:bCs/>
          <w:color w:val="050505"/>
        </w:rPr>
      </w:pPr>
      <w:r>
        <w:rPr>
          <w:b/>
          <w:bCs/>
          <w:noProof/>
          <w:color w:val="050505"/>
        </w:rPr>
        <w:lastRenderedPageBreak/>
        <w:drawing>
          <wp:inline distT="0" distB="0" distL="0" distR="0" wp14:anchorId="3671F456" wp14:editId="648D952D">
            <wp:extent cx="5943600" cy="4457700"/>
            <wp:effectExtent l="0" t="0" r="0" b="0"/>
            <wp:docPr id="25" name="Picture 2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websit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0705D74" w14:textId="77777777" w:rsidR="00257CD6" w:rsidRDefault="00257CD6" w:rsidP="007D2A4B">
      <w:pPr>
        <w:pStyle w:val="NormalWeb"/>
        <w:shd w:val="clear" w:color="auto" w:fill="FFFFFF"/>
        <w:spacing w:before="0" w:beforeAutospacing="0" w:after="0" w:afterAutospacing="0"/>
        <w:rPr>
          <w:b/>
          <w:bCs/>
          <w:color w:val="050505"/>
        </w:rPr>
      </w:pPr>
    </w:p>
    <w:p w14:paraId="7FD32DC2" w14:textId="71BDDEFD" w:rsidR="004E6C15" w:rsidRPr="00257CD6" w:rsidRDefault="00DE2A40" w:rsidP="00A37A9F">
      <w:pPr>
        <w:pStyle w:val="NormalWeb"/>
        <w:shd w:val="clear" w:color="auto" w:fill="FFFFFF"/>
        <w:spacing w:before="0" w:beforeAutospacing="0" w:after="0" w:afterAutospacing="0"/>
        <w:rPr>
          <w:b/>
          <w:bCs/>
          <w:bdr w:val="none" w:sz="0" w:space="0" w:color="auto" w:frame="1"/>
        </w:rPr>
      </w:pPr>
      <w:proofErr w:type="spellStart"/>
      <w:r w:rsidRPr="00EE65FD">
        <w:rPr>
          <w:b/>
          <w:bCs/>
          <w:color w:val="050505"/>
        </w:rPr>
        <w:t>Github</w:t>
      </w:r>
      <w:proofErr w:type="spellEnd"/>
      <w:r w:rsidRPr="00EE65FD">
        <w:rPr>
          <w:b/>
          <w:bCs/>
          <w:color w:val="050505"/>
        </w:rPr>
        <w:t xml:space="preserve">: </w:t>
      </w:r>
      <w:hyperlink r:id="rId49" w:history="1">
        <w:r w:rsidR="004E6C15" w:rsidRPr="008E1267">
          <w:rPr>
            <w:rStyle w:val="Hyperlink"/>
            <w:b/>
            <w:bCs/>
            <w:bdr w:val="none" w:sz="0" w:space="0" w:color="auto" w:frame="1"/>
          </w:rPr>
          <w:t>http://github.com/Beacon-Heart</w:t>
        </w:r>
      </w:hyperlink>
    </w:p>
    <w:p w14:paraId="4E49366B" w14:textId="2436D9F7" w:rsidR="00320F84" w:rsidRPr="00257CD6" w:rsidRDefault="00320F84"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 xml:space="preserve">Telegram: </w:t>
      </w:r>
      <w:r w:rsidR="008B2E90" w:rsidRPr="00257CD6">
        <w:rPr>
          <w:rFonts w:ascii="Arial" w:hAnsi="Arial" w:cs="Arial"/>
          <w:color w:val="24292F"/>
        </w:rPr>
        <w:t>https://t.me/EcoEconomicEpochs</w:t>
      </w:r>
    </w:p>
    <w:p w14:paraId="2DB0E1CE" w14:textId="58FED4DC" w:rsidR="008B2E90" w:rsidRPr="00257CD6" w:rsidRDefault="008B2E90"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Discord: GDP_Index_Economy#6495</w:t>
      </w:r>
    </w:p>
    <w:p w14:paraId="76A91C7B" w14:textId="436C52CA" w:rsidR="007D2A4B" w:rsidRPr="00257CD6" w:rsidRDefault="007D2A4B"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Maven: </w:t>
      </w:r>
      <w:hyperlink r:id="rId50" w:history="1">
        <w:r w:rsidRPr="00257CD6">
          <w:rPr>
            <w:rStyle w:val="Hyperlink"/>
            <w:rFonts w:ascii="Arial" w:hAnsi="Arial" w:cs="Arial"/>
          </w:rPr>
          <w:t>http://app.maven.co/profile/SHfEKnA9</w:t>
        </w:r>
      </w:hyperlink>
    </w:p>
    <w:p w14:paraId="6810E559" w14:textId="2BA49B28" w:rsidR="007D2A4B" w:rsidRPr="00257CD6" w:rsidRDefault="007D2A4B" w:rsidP="00A37A9F">
      <w:pPr>
        <w:pStyle w:val="NormalWeb"/>
        <w:shd w:val="clear" w:color="auto" w:fill="FFFFFF"/>
        <w:spacing w:before="0" w:beforeAutospacing="0" w:after="0" w:afterAutospacing="0"/>
        <w:rPr>
          <w:rFonts w:ascii="Arial" w:hAnsi="Arial" w:cs="Arial"/>
        </w:rPr>
      </w:pPr>
      <w:r w:rsidRPr="00257CD6">
        <w:rPr>
          <w:rFonts w:ascii="Arial" w:hAnsi="Arial" w:cs="Arial"/>
          <w:color w:val="24292F"/>
          <w:shd w:val="clear" w:color="auto" w:fill="FFFFFF"/>
        </w:rPr>
        <w:t>LINKEDIN: </w:t>
      </w:r>
      <w:hyperlink r:id="rId51" w:history="1">
        <w:r w:rsidRPr="00257CD6">
          <w:rPr>
            <w:rStyle w:val="Hyperlink"/>
            <w:rFonts w:ascii="Arial" w:hAnsi="Arial" w:cs="Arial"/>
            <w:shd w:val="clear" w:color="auto" w:fill="FFFFFF"/>
          </w:rPr>
          <w:t>https://www.linkedin.com/in/ecoeconepochs/</w:t>
        </w:r>
      </w:hyperlink>
    </w:p>
    <w:p w14:paraId="3DED49E8" w14:textId="693A23F9" w:rsidR="00387A8C" w:rsidRPr="00257CD6" w:rsidRDefault="00387A8C"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 xml:space="preserve">FLOTE: </w:t>
      </w:r>
      <w:hyperlink r:id="rId52" w:history="1">
        <w:r w:rsidR="002034BC" w:rsidRPr="00257CD6">
          <w:rPr>
            <w:rStyle w:val="Hyperlink"/>
            <w:rFonts w:ascii="Arial" w:hAnsi="Arial" w:cs="Arial"/>
          </w:rPr>
          <w:t>https://flote.app/user/Heart_Beacon</w:t>
        </w:r>
      </w:hyperlink>
    </w:p>
    <w:p w14:paraId="5C0EBCE3"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Proton Email (secure) </w:t>
      </w:r>
      <w:hyperlink r:id="rId53" w:history="1">
        <w:r w:rsidRPr="00257CD6">
          <w:rPr>
            <w:rStyle w:val="Hyperlink"/>
            <w:rFonts w:ascii="Arial" w:hAnsi="Arial" w:cs="Arial"/>
          </w:rPr>
          <w:t>ecoeconomicepochs@protonmail.com</w:t>
        </w:r>
      </w:hyperlink>
    </w:p>
    <w:p w14:paraId="3C7131F2"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 xml:space="preserve">PIN INTEREST: https://www.pinterest.com/EcoEconomicEpochs/ </w:t>
      </w:r>
    </w:p>
    <w:p w14:paraId="5D2A8AF6"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WordPress: </w:t>
      </w:r>
      <w:hyperlink r:id="rId54" w:history="1">
        <w:r w:rsidRPr="00257CD6">
          <w:rPr>
            <w:rStyle w:val="Hyperlink"/>
            <w:rFonts w:ascii="Arial" w:hAnsi="Arial" w:cs="Arial"/>
          </w:rPr>
          <w:t>http://ecoheartbeat.wordpress.com</w:t>
        </w:r>
      </w:hyperlink>
      <w:r w:rsidRPr="00257CD6">
        <w:rPr>
          <w:rFonts w:ascii="Arial" w:hAnsi="Arial" w:cs="Arial"/>
          <w:color w:val="24292F"/>
        </w:rPr>
        <w:t xml:space="preserve">  </w:t>
      </w:r>
    </w:p>
    <w:p w14:paraId="4421F3CE"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proofErr w:type="spellStart"/>
      <w:r w:rsidRPr="00257CD6">
        <w:rPr>
          <w:rFonts w:ascii="Arial" w:hAnsi="Arial" w:cs="Arial"/>
          <w:color w:val="24292F"/>
        </w:rPr>
        <w:t>Substack</w:t>
      </w:r>
      <w:proofErr w:type="spellEnd"/>
      <w:r w:rsidRPr="00257CD6">
        <w:rPr>
          <w:rFonts w:ascii="Arial" w:hAnsi="Arial" w:cs="Arial"/>
          <w:color w:val="24292F"/>
        </w:rPr>
        <w:t xml:space="preserve">: </w:t>
      </w:r>
      <w:r w:rsidRPr="00257CD6">
        <w:rPr>
          <w:rStyle w:val="Hyperlink"/>
          <w:rFonts w:ascii="Arial" w:hAnsi="Arial" w:cs="Arial"/>
        </w:rPr>
        <w:t>https://stevenmcgee.substack.com/</w:t>
      </w:r>
    </w:p>
    <w:p w14:paraId="65930A03"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FACEBOOK: </w:t>
      </w:r>
      <w:hyperlink r:id="rId55" w:history="1">
        <w:r w:rsidRPr="00257CD6">
          <w:rPr>
            <w:rStyle w:val="Hyperlink"/>
            <w:rFonts w:ascii="Arial" w:hAnsi="Arial" w:cs="Arial"/>
          </w:rPr>
          <w:t>https://www.facebook.com/beaconheart</w:t>
        </w:r>
      </w:hyperlink>
      <w:r w:rsidRPr="00257CD6">
        <w:rPr>
          <w:rFonts w:ascii="Arial" w:hAnsi="Arial" w:cs="Arial"/>
          <w:color w:val="24292F"/>
        </w:rPr>
        <w:t> </w:t>
      </w:r>
    </w:p>
    <w:p w14:paraId="54F40FAC" w14:textId="77777777" w:rsidR="00257CD6" w:rsidRPr="00257CD6" w:rsidRDefault="00257CD6" w:rsidP="00A37A9F">
      <w:pPr>
        <w:pStyle w:val="NormalWeb"/>
        <w:shd w:val="clear" w:color="auto" w:fill="FFFFFF"/>
        <w:spacing w:before="0" w:beforeAutospacing="0" w:after="0" w:afterAutospacing="0"/>
        <w:rPr>
          <w:rStyle w:val="Hyperlink"/>
          <w:rFonts w:ascii="Arial" w:hAnsi="Arial" w:cs="Arial"/>
        </w:rPr>
      </w:pPr>
      <w:r w:rsidRPr="00257CD6">
        <w:rPr>
          <w:rFonts w:ascii="Arial" w:hAnsi="Arial" w:cs="Arial"/>
          <w:color w:val="24292F"/>
        </w:rPr>
        <w:t xml:space="preserve">FACEBOOK: </w:t>
      </w:r>
      <w:hyperlink r:id="rId56" w:history="1">
        <w:r w:rsidRPr="00257CD6">
          <w:rPr>
            <w:rStyle w:val="Hyperlink"/>
            <w:rFonts w:ascii="Arial" w:hAnsi="Arial" w:cs="Arial"/>
          </w:rPr>
          <w:t>https://www.facebook.com/HeartBeacon/</w:t>
        </w:r>
      </w:hyperlink>
    </w:p>
    <w:p w14:paraId="48859DF6"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MINDS: </w:t>
      </w:r>
      <w:hyperlink r:id="rId57" w:history="1">
        <w:r w:rsidRPr="00257CD6">
          <w:rPr>
            <w:rStyle w:val="Hyperlink"/>
            <w:rFonts w:ascii="Arial" w:hAnsi="Arial" w:cs="Arial"/>
          </w:rPr>
          <w:t>https://www.minds.com/beaconheart/</w:t>
        </w:r>
      </w:hyperlink>
    </w:p>
    <w:p w14:paraId="695246B7" w14:textId="2003AF26" w:rsidR="00E97820" w:rsidRDefault="00257CD6" w:rsidP="00A37A9F">
      <w:pPr>
        <w:pStyle w:val="NormalWeb"/>
        <w:shd w:val="clear" w:color="auto" w:fill="FFFFFF"/>
        <w:spacing w:before="0" w:beforeAutospacing="0" w:after="0" w:afterAutospacing="0"/>
        <w:rPr>
          <w:rStyle w:val="Hyperlink"/>
          <w:rFonts w:ascii="Arial" w:hAnsi="Arial" w:cs="Arial"/>
        </w:rPr>
      </w:pPr>
      <w:r w:rsidRPr="00257CD6">
        <w:rPr>
          <w:rFonts w:ascii="Arial" w:hAnsi="Arial" w:cs="Arial"/>
          <w:color w:val="24292F"/>
        </w:rPr>
        <w:t>TWITTER: @Heart_Beacon </w:t>
      </w:r>
      <w:hyperlink r:id="rId58" w:history="1">
        <w:r w:rsidRPr="00257CD6">
          <w:rPr>
            <w:rStyle w:val="Hyperlink"/>
            <w:rFonts w:ascii="Arial" w:hAnsi="Arial" w:cs="Arial"/>
          </w:rPr>
          <w:t>https://twitter.com/Heart_Beacon</w:t>
        </w:r>
      </w:hyperlink>
    </w:p>
    <w:p w14:paraId="2EA0432A" w14:textId="77777777" w:rsidR="00F12C6D" w:rsidRDefault="00F12C6D" w:rsidP="00A37A9F">
      <w:pPr>
        <w:pStyle w:val="NormalWeb"/>
        <w:shd w:val="clear" w:color="auto" w:fill="FFFFFF"/>
        <w:spacing w:before="0" w:beforeAutospacing="0" w:after="0" w:afterAutospacing="0"/>
        <w:rPr>
          <w:rFonts w:ascii="Arial" w:hAnsi="Arial" w:cs="Arial"/>
          <w:color w:val="24292F"/>
        </w:rPr>
      </w:pPr>
      <w:r w:rsidRPr="00FD12B9">
        <w:rPr>
          <w:rFonts w:ascii="Arial" w:hAnsi="Arial" w:cs="Arial"/>
          <w:color w:val="24292F"/>
        </w:rPr>
        <w:t>Skype: Steven McGee </w:t>
      </w:r>
    </w:p>
    <w:p w14:paraId="1C707F11" w14:textId="266A210F" w:rsidR="00F12C6D" w:rsidRDefault="00F12C6D" w:rsidP="00A37A9F">
      <w:pPr>
        <w:pStyle w:val="NormalWeb"/>
        <w:shd w:val="clear" w:color="auto" w:fill="FFFFFF"/>
        <w:spacing w:before="0" w:beforeAutospacing="0" w:after="0" w:afterAutospacing="0"/>
        <w:rPr>
          <w:rFonts w:ascii="Arial" w:hAnsi="Arial" w:cs="Arial"/>
          <w:color w:val="24292F"/>
        </w:rPr>
      </w:pPr>
      <w:r>
        <w:rPr>
          <w:rFonts w:ascii="Arial" w:hAnsi="Arial" w:cs="Arial"/>
          <w:color w:val="24292F"/>
        </w:rPr>
        <w:t xml:space="preserve">Unstoppable Domains Domain: </w:t>
      </w:r>
      <w:hyperlink r:id="rId59" w:history="1">
        <w:r w:rsidR="00A37A9F" w:rsidRPr="008E1267">
          <w:rPr>
            <w:rStyle w:val="Hyperlink"/>
            <w:rFonts w:ascii="Arial" w:hAnsi="Arial" w:cs="Arial"/>
          </w:rPr>
          <w:t>https://ud.me/ecoeconomicepochs.dao</w:t>
        </w:r>
      </w:hyperlink>
      <w:r w:rsidRPr="00FD12B9">
        <w:rPr>
          <w:rFonts w:ascii="Arial" w:hAnsi="Arial" w:cs="Arial"/>
          <w:color w:val="24292F"/>
        </w:rPr>
        <w:t xml:space="preserve"> </w:t>
      </w:r>
    </w:p>
    <w:p w14:paraId="6822411D" w14:textId="7B6015F9" w:rsidR="00A37A9F" w:rsidRDefault="00A37A9F" w:rsidP="00A37A9F">
      <w:pPr>
        <w:pStyle w:val="NormalWeb"/>
        <w:shd w:val="clear" w:color="auto" w:fill="FFFFFF"/>
        <w:spacing w:before="0" w:beforeAutospacing="0" w:after="0" w:afterAutospacing="0"/>
        <w:rPr>
          <w:rFonts w:ascii="Arial" w:hAnsi="Arial" w:cs="Arial"/>
          <w:color w:val="24292F"/>
        </w:rPr>
      </w:pPr>
      <w:r w:rsidRPr="00A37A9F">
        <w:rPr>
          <w:rFonts w:ascii="Arial" w:hAnsi="Arial" w:cs="Arial"/>
          <w:color w:val="24292F"/>
        </w:rPr>
        <w:t>ipfs://bafybeidw7a7a3gbnmzhnuziqaszxnvf2aytyq5bin7gsla7dsihf7t7zyu/</w:t>
      </w:r>
    </w:p>
    <w:p w14:paraId="486316DA" w14:textId="34A4C7D4" w:rsidR="00F12C6D" w:rsidRPr="00257CD6" w:rsidRDefault="00F12C6D" w:rsidP="00257CD6">
      <w:pPr>
        <w:pStyle w:val="NormalWeb"/>
        <w:shd w:val="clear" w:color="auto" w:fill="FFFFFF"/>
        <w:spacing w:before="0" w:beforeAutospacing="0" w:after="0" w:afterAutospacing="0"/>
        <w:rPr>
          <w:rFonts w:ascii="Arial" w:hAnsi="Arial" w:cs="Arial"/>
          <w:color w:val="24292F"/>
        </w:rPr>
      </w:pPr>
      <w:r>
        <w:rPr>
          <w:color w:val="000000"/>
          <w:sz w:val="27"/>
          <w:szCs w:val="27"/>
        </w:rPr>
        <w:t xml:space="preserve">IPFS </w:t>
      </w:r>
      <w:r>
        <w:rPr>
          <w:color w:val="000000"/>
          <w:sz w:val="27"/>
          <w:szCs w:val="27"/>
        </w:rPr>
        <w:t>https://ipfs.io/ipfs/QmcxT4cbLhkvTXPCdc7UtbtmwbamVRaETwzXf2DNmiquTA?filename=Eco_Economic_Heartbeat_paper.docx</w:t>
      </w:r>
    </w:p>
    <w:sectPr w:rsidR="00F12C6D" w:rsidRPr="00257CD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D11AA" w14:textId="77777777" w:rsidR="00362954" w:rsidRDefault="00362954" w:rsidP="00AE7EE7">
      <w:pPr>
        <w:spacing w:after="0" w:line="240" w:lineRule="auto"/>
      </w:pPr>
      <w:r>
        <w:separator/>
      </w:r>
    </w:p>
  </w:endnote>
  <w:endnote w:type="continuationSeparator" w:id="0">
    <w:p w14:paraId="7A3CD9B1" w14:textId="77777777" w:rsidR="00362954" w:rsidRDefault="00362954"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SF Pro Tex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75F26F" w14:textId="77777777" w:rsidR="00362954" w:rsidRDefault="00362954" w:rsidP="00AE7EE7">
      <w:pPr>
        <w:spacing w:after="0" w:line="240" w:lineRule="auto"/>
      </w:pPr>
      <w:r>
        <w:separator/>
      </w:r>
    </w:p>
  </w:footnote>
  <w:footnote w:type="continuationSeparator" w:id="0">
    <w:p w14:paraId="6C3464EC" w14:textId="77777777" w:rsidR="00362954" w:rsidRDefault="00362954"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3CD"/>
    <w:rsid w:val="00004F32"/>
    <w:rsid w:val="00012915"/>
    <w:rsid w:val="00015427"/>
    <w:rsid w:val="0001546E"/>
    <w:rsid w:val="00017AD7"/>
    <w:rsid w:val="00021DA5"/>
    <w:rsid w:val="00032CDF"/>
    <w:rsid w:val="000374B5"/>
    <w:rsid w:val="00037896"/>
    <w:rsid w:val="0004466D"/>
    <w:rsid w:val="00044F48"/>
    <w:rsid w:val="00050070"/>
    <w:rsid w:val="0005054D"/>
    <w:rsid w:val="000534B8"/>
    <w:rsid w:val="000569DC"/>
    <w:rsid w:val="00060139"/>
    <w:rsid w:val="00060AE5"/>
    <w:rsid w:val="00061B7A"/>
    <w:rsid w:val="00062830"/>
    <w:rsid w:val="00062C0B"/>
    <w:rsid w:val="0006353C"/>
    <w:rsid w:val="0006465B"/>
    <w:rsid w:val="00067EA0"/>
    <w:rsid w:val="000717DA"/>
    <w:rsid w:val="0007771F"/>
    <w:rsid w:val="00083A4E"/>
    <w:rsid w:val="00084368"/>
    <w:rsid w:val="0008687D"/>
    <w:rsid w:val="0009081C"/>
    <w:rsid w:val="000A2C6A"/>
    <w:rsid w:val="000A3A16"/>
    <w:rsid w:val="000A6611"/>
    <w:rsid w:val="000B146F"/>
    <w:rsid w:val="000B752C"/>
    <w:rsid w:val="000C120F"/>
    <w:rsid w:val="000C373F"/>
    <w:rsid w:val="000C45F6"/>
    <w:rsid w:val="000C662C"/>
    <w:rsid w:val="000C7677"/>
    <w:rsid w:val="000D46B3"/>
    <w:rsid w:val="000D549F"/>
    <w:rsid w:val="000D6518"/>
    <w:rsid w:val="000D7D59"/>
    <w:rsid w:val="000E364A"/>
    <w:rsid w:val="000F2668"/>
    <w:rsid w:val="000F27F8"/>
    <w:rsid w:val="000F4B2F"/>
    <w:rsid w:val="000F7747"/>
    <w:rsid w:val="00101ECA"/>
    <w:rsid w:val="00103307"/>
    <w:rsid w:val="001077FB"/>
    <w:rsid w:val="0011108D"/>
    <w:rsid w:val="00112301"/>
    <w:rsid w:val="00115824"/>
    <w:rsid w:val="00116373"/>
    <w:rsid w:val="00120D9B"/>
    <w:rsid w:val="00122132"/>
    <w:rsid w:val="00122B87"/>
    <w:rsid w:val="00135720"/>
    <w:rsid w:val="00135AFE"/>
    <w:rsid w:val="001422EB"/>
    <w:rsid w:val="00150DAC"/>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C713B"/>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5AED"/>
    <w:rsid w:val="002163AF"/>
    <w:rsid w:val="00216C53"/>
    <w:rsid w:val="00221157"/>
    <w:rsid w:val="00223299"/>
    <w:rsid w:val="00227A75"/>
    <w:rsid w:val="00230B3F"/>
    <w:rsid w:val="00240612"/>
    <w:rsid w:val="002407AD"/>
    <w:rsid w:val="00241126"/>
    <w:rsid w:val="00245A97"/>
    <w:rsid w:val="00245C31"/>
    <w:rsid w:val="00251396"/>
    <w:rsid w:val="002544E2"/>
    <w:rsid w:val="00257060"/>
    <w:rsid w:val="00257CD6"/>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0AE6"/>
    <w:rsid w:val="0031137B"/>
    <w:rsid w:val="003121DD"/>
    <w:rsid w:val="0031530E"/>
    <w:rsid w:val="00316B75"/>
    <w:rsid w:val="00320424"/>
    <w:rsid w:val="00320F84"/>
    <w:rsid w:val="0032335E"/>
    <w:rsid w:val="00324E86"/>
    <w:rsid w:val="00325DC9"/>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2954"/>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1E76"/>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5B27"/>
    <w:rsid w:val="004D606E"/>
    <w:rsid w:val="004E16B9"/>
    <w:rsid w:val="004E3C76"/>
    <w:rsid w:val="004E3F1F"/>
    <w:rsid w:val="004E583B"/>
    <w:rsid w:val="004E6C15"/>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976"/>
    <w:rsid w:val="00561FDA"/>
    <w:rsid w:val="0056342D"/>
    <w:rsid w:val="00565862"/>
    <w:rsid w:val="00566CFE"/>
    <w:rsid w:val="00572EA4"/>
    <w:rsid w:val="00573994"/>
    <w:rsid w:val="00577E29"/>
    <w:rsid w:val="00580852"/>
    <w:rsid w:val="005817D4"/>
    <w:rsid w:val="00581A02"/>
    <w:rsid w:val="005823AB"/>
    <w:rsid w:val="005856B5"/>
    <w:rsid w:val="00586783"/>
    <w:rsid w:val="00586CD8"/>
    <w:rsid w:val="00587B88"/>
    <w:rsid w:val="005937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E59A6"/>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14A0"/>
    <w:rsid w:val="00615BF8"/>
    <w:rsid w:val="00617E79"/>
    <w:rsid w:val="00623EAD"/>
    <w:rsid w:val="00624539"/>
    <w:rsid w:val="0062613B"/>
    <w:rsid w:val="0063067B"/>
    <w:rsid w:val="00631816"/>
    <w:rsid w:val="00631CEF"/>
    <w:rsid w:val="00634F89"/>
    <w:rsid w:val="00636768"/>
    <w:rsid w:val="00636DAD"/>
    <w:rsid w:val="00640AC6"/>
    <w:rsid w:val="00641BBF"/>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2D24"/>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20AC"/>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37D73"/>
    <w:rsid w:val="008400EF"/>
    <w:rsid w:val="008467D5"/>
    <w:rsid w:val="008474F4"/>
    <w:rsid w:val="00850C24"/>
    <w:rsid w:val="00851BCF"/>
    <w:rsid w:val="008525AB"/>
    <w:rsid w:val="00856629"/>
    <w:rsid w:val="008619E3"/>
    <w:rsid w:val="00870112"/>
    <w:rsid w:val="00870474"/>
    <w:rsid w:val="00874408"/>
    <w:rsid w:val="00874D30"/>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A5AFA"/>
    <w:rsid w:val="008A6ECD"/>
    <w:rsid w:val="008B2E90"/>
    <w:rsid w:val="008B58B5"/>
    <w:rsid w:val="008B7355"/>
    <w:rsid w:val="008C060E"/>
    <w:rsid w:val="008C3EEE"/>
    <w:rsid w:val="008C4F65"/>
    <w:rsid w:val="008C5B35"/>
    <w:rsid w:val="008D55C0"/>
    <w:rsid w:val="008D6C22"/>
    <w:rsid w:val="008E0082"/>
    <w:rsid w:val="008E392A"/>
    <w:rsid w:val="008E60D9"/>
    <w:rsid w:val="008E6588"/>
    <w:rsid w:val="008E6E86"/>
    <w:rsid w:val="008F20C1"/>
    <w:rsid w:val="008F2259"/>
    <w:rsid w:val="008F38BB"/>
    <w:rsid w:val="008F4481"/>
    <w:rsid w:val="008F46AD"/>
    <w:rsid w:val="008F4FD6"/>
    <w:rsid w:val="00900039"/>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01E0"/>
    <w:rsid w:val="00952963"/>
    <w:rsid w:val="00953B76"/>
    <w:rsid w:val="00953EF1"/>
    <w:rsid w:val="009543B9"/>
    <w:rsid w:val="009543E7"/>
    <w:rsid w:val="00954DD6"/>
    <w:rsid w:val="00961B31"/>
    <w:rsid w:val="009621A2"/>
    <w:rsid w:val="009623C6"/>
    <w:rsid w:val="00962955"/>
    <w:rsid w:val="009707A8"/>
    <w:rsid w:val="009744C8"/>
    <w:rsid w:val="0097588B"/>
    <w:rsid w:val="00976216"/>
    <w:rsid w:val="0097654B"/>
    <w:rsid w:val="00984F46"/>
    <w:rsid w:val="00992BA9"/>
    <w:rsid w:val="00995A49"/>
    <w:rsid w:val="009A724B"/>
    <w:rsid w:val="009B1B93"/>
    <w:rsid w:val="009B2AFC"/>
    <w:rsid w:val="009B34E3"/>
    <w:rsid w:val="009B4EA4"/>
    <w:rsid w:val="009B503A"/>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18D7"/>
    <w:rsid w:val="00A01F26"/>
    <w:rsid w:val="00A05467"/>
    <w:rsid w:val="00A05581"/>
    <w:rsid w:val="00A058C7"/>
    <w:rsid w:val="00A06A02"/>
    <w:rsid w:val="00A07F4B"/>
    <w:rsid w:val="00A104FD"/>
    <w:rsid w:val="00A10D75"/>
    <w:rsid w:val="00A11E3F"/>
    <w:rsid w:val="00A138D3"/>
    <w:rsid w:val="00A1493E"/>
    <w:rsid w:val="00A14E6C"/>
    <w:rsid w:val="00A15794"/>
    <w:rsid w:val="00A21787"/>
    <w:rsid w:val="00A21C2A"/>
    <w:rsid w:val="00A24000"/>
    <w:rsid w:val="00A268C0"/>
    <w:rsid w:val="00A303E6"/>
    <w:rsid w:val="00A37A9F"/>
    <w:rsid w:val="00A41EF7"/>
    <w:rsid w:val="00A41F6E"/>
    <w:rsid w:val="00A42CDA"/>
    <w:rsid w:val="00A46A2B"/>
    <w:rsid w:val="00A50485"/>
    <w:rsid w:val="00A50D19"/>
    <w:rsid w:val="00A5377C"/>
    <w:rsid w:val="00A53C56"/>
    <w:rsid w:val="00A55144"/>
    <w:rsid w:val="00A60350"/>
    <w:rsid w:val="00A60BAF"/>
    <w:rsid w:val="00A60D37"/>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6BD6"/>
    <w:rsid w:val="00AC7D0D"/>
    <w:rsid w:val="00AD26AD"/>
    <w:rsid w:val="00AD3299"/>
    <w:rsid w:val="00AD66DB"/>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193A"/>
    <w:rsid w:val="00B35808"/>
    <w:rsid w:val="00B409E2"/>
    <w:rsid w:val="00B40F44"/>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08CF"/>
    <w:rsid w:val="00BD1050"/>
    <w:rsid w:val="00BD25D2"/>
    <w:rsid w:val="00BF21EC"/>
    <w:rsid w:val="00BF2EAD"/>
    <w:rsid w:val="00BF547B"/>
    <w:rsid w:val="00BF7B5E"/>
    <w:rsid w:val="00C00C5D"/>
    <w:rsid w:val="00C013FC"/>
    <w:rsid w:val="00C028BB"/>
    <w:rsid w:val="00C03652"/>
    <w:rsid w:val="00C05E7E"/>
    <w:rsid w:val="00C06104"/>
    <w:rsid w:val="00C11FB5"/>
    <w:rsid w:val="00C1374A"/>
    <w:rsid w:val="00C13CA5"/>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1BAB"/>
    <w:rsid w:val="00D23BB8"/>
    <w:rsid w:val="00D24448"/>
    <w:rsid w:val="00D24BD1"/>
    <w:rsid w:val="00D2574A"/>
    <w:rsid w:val="00D26E0B"/>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429A"/>
    <w:rsid w:val="00DD61A6"/>
    <w:rsid w:val="00DD7681"/>
    <w:rsid w:val="00DE2A40"/>
    <w:rsid w:val="00DE2E54"/>
    <w:rsid w:val="00DE4839"/>
    <w:rsid w:val="00DE6088"/>
    <w:rsid w:val="00DF0054"/>
    <w:rsid w:val="00DF0840"/>
    <w:rsid w:val="00DF1B9E"/>
    <w:rsid w:val="00DF4527"/>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0500"/>
    <w:rsid w:val="00E921F6"/>
    <w:rsid w:val="00E93428"/>
    <w:rsid w:val="00E9545A"/>
    <w:rsid w:val="00E971D8"/>
    <w:rsid w:val="00E97820"/>
    <w:rsid w:val="00EB0822"/>
    <w:rsid w:val="00EB0A11"/>
    <w:rsid w:val="00EB2F4A"/>
    <w:rsid w:val="00EB4B64"/>
    <w:rsid w:val="00EC044E"/>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3ACA"/>
    <w:rsid w:val="00EF510B"/>
    <w:rsid w:val="00EF7C01"/>
    <w:rsid w:val="00F029F0"/>
    <w:rsid w:val="00F04CE0"/>
    <w:rsid w:val="00F0606F"/>
    <w:rsid w:val="00F12C6D"/>
    <w:rsid w:val="00F21323"/>
    <w:rsid w:val="00F2132A"/>
    <w:rsid w:val="00F2282D"/>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0.jpg"/><Relationship Id="rId26" Type="http://schemas.openxmlformats.org/officeDocument/2006/relationships/hyperlink" Target="https://en.wikipedia.org/wiki/Patent_eligibility" TargetMode="External"/><Relationship Id="rId39" Type="http://schemas.openxmlformats.org/officeDocument/2006/relationships/hyperlink" Target="LINK" TargetMode="External"/><Relationship Id="rId21" Type="http://schemas.openxmlformats.org/officeDocument/2006/relationships/image" Target="media/image12.jpg"/><Relationship Id="rId34" Type="http://schemas.openxmlformats.org/officeDocument/2006/relationships/image" Target="media/image16.jpeg"/><Relationship Id="rId42" Type="http://schemas.openxmlformats.org/officeDocument/2006/relationships/hyperlink" Target="https://investopedia.com/terms/d/demurrage.asp" TargetMode="External"/><Relationship Id="rId47" Type="http://schemas.openxmlformats.org/officeDocument/2006/relationships/image" Target="media/image19.jpg"/><Relationship Id="rId50" Type="http://schemas.openxmlformats.org/officeDocument/2006/relationships/hyperlink" Target="http://app.maven.co/profile/SHfEKnA9" TargetMode="External"/><Relationship Id="rId55" Type="http://schemas.openxmlformats.org/officeDocument/2006/relationships/hyperlink" Target="https://www.facebook.com/beaconhear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hyperlink" Target="https://en.wikipedia.org/wiki/Patentable_subject_matter" TargetMode="External"/><Relationship Id="rId11" Type="http://schemas.openxmlformats.org/officeDocument/2006/relationships/image" Target="media/image4.jpg"/><Relationship Id="rId24" Type="http://schemas.openxmlformats.org/officeDocument/2006/relationships/hyperlink" Target="https://en.wikipedia.org/wiki/United_States_Supreme_Court"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twitter.com/hashtag/RESET?src=hash" TargetMode="External"/><Relationship Id="rId40" Type="http://schemas.openxmlformats.org/officeDocument/2006/relationships/hyperlink" Target="https://www.supermoney.com/2014/06/thomas-edisons-view-money/" TargetMode="External"/><Relationship Id="rId45" Type="http://schemas.openxmlformats.org/officeDocument/2006/relationships/image" Target="media/image18.jpeg"/><Relationship Id="rId53" Type="http://schemas.openxmlformats.org/officeDocument/2006/relationships/hyperlink" Target="mailto:ecoeconomicepochs@protonmail.com" TargetMode="External"/><Relationship Id="rId58" Type="http://schemas.openxmlformats.org/officeDocument/2006/relationships/hyperlink" Target="https://twitter.com/Heart_Beacon"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7.jpg"/><Relationship Id="rId22" Type="http://schemas.openxmlformats.org/officeDocument/2006/relationships/hyperlink" Target="http://en.wikipedia.org/wiki/SIMPLE_(military_communications_protocol)" TargetMode="External"/><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s://en.wikipedia.org/wiki/Patentable_subject_matter" TargetMode="External"/><Relationship Id="rId35" Type="http://schemas.openxmlformats.org/officeDocument/2006/relationships/hyperlink" Target="http://www.investopedia.com/terms/k/k-percent-rule.asp" TargetMode="External"/><Relationship Id="rId43" Type="http://schemas.openxmlformats.org/officeDocument/2006/relationships/hyperlink" Target="https://www.investopedia.com/terms/k/k-percent-rule.asp" TargetMode="External"/><Relationship Id="rId48" Type="http://schemas.openxmlformats.org/officeDocument/2006/relationships/image" Target="media/image20.jpg"/><Relationship Id="rId56" Type="http://schemas.openxmlformats.org/officeDocument/2006/relationships/hyperlink" Target="https://www.facebook.com/HeartBeacon/" TargetMode="External"/><Relationship Id="rId8" Type="http://schemas.openxmlformats.org/officeDocument/2006/relationships/image" Target="media/image1.jpeg"/><Relationship Id="rId51" Type="http://schemas.openxmlformats.org/officeDocument/2006/relationships/hyperlink" Target="https://www.linkedin.com/in/ecoeconepochs/"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9.jpg"/><Relationship Id="rId25" Type="http://schemas.openxmlformats.org/officeDocument/2006/relationships/hyperlink" Target="https://en.wikipedia.org/wiki/Alice_Corp._v._CLS_Bank_International" TargetMode="External"/><Relationship Id="rId33" Type="http://schemas.openxmlformats.org/officeDocument/2006/relationships/image" Target="media/image15.jpeg"/><Relationship Id="rId38" Type="http://schemas.openxmlformats.org/officeDocument/2006/relationships/hyperlink" Target="https://twitter.com/hashtag/RESET?src=hash" TargetMode="External"/><Relationship Id="rId46" Type="http://schemas.openxmlformats.org/officeDocument/2006/relationships/hyperlink" Target="https://ecoeconomicepochs.dao/" TargetMode="External"/><Relationship Id="rId59" Type="http://schemas.openxmlformats.org/officeDocument/2006/relationships/hyperlink" Target="https://ud.me/ecoeconomicepochs.dao" TargetMode="External"/><Relationship Id="rId20" Type="http://schemas.openxmlformats.org/officeDocument/2006/relationships/hyperlink" Target="https://lnkd.in/eN4vGP58" TargetMode="External"/><Relationship Id="rId41" Type="http://schemas.openxmlformats.org/officeDocument/2006/relationships/hyperlink" Target="https://investopedia.com/terms/d/demurrage.asp" TargetMode="External"/><Relationship Id="rId54" Type="http://schemas.openxmlformats.org/officeDocument/2006/relationships/hyperlink" Target="http://ecoheartbeat.wordpres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NetOps" TargetMode="External"/><Relationship Id="rId23" Type="http://schemas.openxmlformats.org/officeDocument/2006/relationships/image" Target="media/image13.jpg"/><Relationship Id="rId28" Type="http://schemas.openxmlformats.org/officeDocument/2006/relationships/hyperlink" Target="https://en.wikipedia.org/wiki/Escrow" TargetMode="External"/><Relationship Id="rId36" Type="http://schemas.openxmlformats.org/officeDocument/2006/relationships/hyperlink" Target="https://twitter.com/hashtag/Economic?src=hash" TargetMode="External"/><Relationship Id="rId49" Type="http://schemas.openxmlformats.org/officeDocument/2006/relationships/hyperlink" Target="http://github.com/Beacon-Heart" TargetMode="External"/><Relationship Id="rId57" Type="http://schemas.openxmlformats.org/officeDocument/2006/relationships/hyperlink" Target="https://www.minds.com/beaconheart/" TargetMode="External"/><Relationship Id="rId10" Type="http://schemas.openxmlformats.org/officeDocument/2006/relationships/image" Target="media/image3.jpeg"/><Relationship Id="rId31" Type="http://schemas.openxmlformats.org/officeDocument/2006/relationships/image" Target="media/image14.jpeg"/><Relationship Id="rId44" Type="http://schemas.openxmlformats.org/officeDocument/2006/relationships/image" Target="media/image17.jpg"/><Relationship Id="rId52" Type="http://schemas.openxmlformats.org/officeDocument/2006/relationships/hyperlink" Target="https://flote.app/user/Heart_Beacon"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TotalTime>
  <Pages>21</Pages>
  <Words>4675</Words>
  <Characters>26648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141</cp:revision>
  <cp:lastPrinted>2023-01-22T15:41:00Z</cp:lastPrinted>
  <dcterms:created xsi:type="dcterms:W3CDTF">2022-01-03T16:00:00Z</dcterms:created>
  <dcterms:modified xsi:type="dcterms:W3CDTF">2023-02-03T21:41:00Z</dcterms:modified>
</cp:coreProperties>
</file>